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81A" w:rsidRPr="00226F58" w:rsidRDefault="006D681A" w:rsidP="006D681A">
      <w:pPr>
        <w:pStyle w:val="Titolo1"/>
        <w:jc w:val="right"/>
        <w:rPr>
          <w:lang w:val="en-GB"/>
        </w:rPr>
      </w:pPr>
      <w:r w:rsidRPr="00226F58">
        <w:rPr>
          <w:rFonts w:ascii="Calibri" w:eastAsia="Calibri" w:hAnsi="Calibri" w:cs="Times New Roman"/>
          <w:noProof/>
          <w:lang w:val="it-IT" w:eastAsia="it-IT"/>
        </w:rPr>
        <w:drawing>
          <wp:inline distT="0" distB="0" distL="0" distR="0">
            <wp:extent cx="2381250" cy="680357"/>
            <wp:effectExtent l="0" t="0" r="0" b="5715"/>
            <wp:docPr id="1" name="Picture 1" descr="C:\Users\Ingrida\AppData\Local\Microsoft\Windows\INetCache\Content.Word\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C:\Users\Ingrida\AppData\Local\Microsoft\Windows\INetCache\Content.Word\eu_flag_co_funded_pos_[rgb]_right.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8620" cy="685320"/>
                    </a:xfrm>
                    <a:prstGeom prst="rect">
                      <a:avLst/>
                    </a:prstGeom>
                    <a:noFill/>
                    <a:ln>
                      <a:noFill/>
                    </a:ln>
                  </pic:spPr>
                </pic:pic>
              </a:graphicData>
            </a:graphic>
          </wp:inline>
        </w:drawing>
      </w:r>
    </w:p>
    <w:p w:rsidR="006D681A" w:rsidRPr="00226F58" w:rsidRDefault="006D681A" w:rsidP="006D681A">
      <w:pPr>
        <w:pStyle w:val="Titolo1"/>
        <w:rPr>
          <w:lang w:val="en-GB"/>
        </w:rPr>
      </w:pPr>
    </w:p>
    <w:p w:rsidR="00944ECD" w:rsidRPr="00226F58" w:rsidRDefault="00944ECD" w:rsidP="006D681A">
      <w:pPr>
        <w:pStyle w:val="Titolo1"/>
        <w:rPr>
          <w:lang w:val="en-GB"/>
        </w:rPr>
      </w:pPr>
    </w:p>
    <w:p w:rsidR="00944ECD" w:rsidRPr="00226F58" w:rsidRDefault="00944ECD" w:rsidP="006D681A">
      <w:pPr>
        <w:pStyle w:val="Titolo1"/>
        <w:rPr>
          <w:lang w:val="en-GB"/>
        </w:rPr>
      </w:pPr>
    </w:p>
    <w:p w:rsidR="00042C98" w:rsidRPr="00226F58" w:rsidRDefault="00042C98" w:rsidP="00944ECD">
      <w:pPr>
        <w:pStyle w:val="Titolo1"/>
        <w:jc w:val="center"/>
        <w:rPr>
          <w:sz w:val="56"/>
          <w:szCs w:val="56"/>
          <w:lang w:val="en-GB"/>
        </w:rPr>
      </w:pPr>
      <w:r w:rsidRPr="00226F58">
        <w:rPr>
          <w:sz w:val="56"/>
          <w:szCs w:val="56"/>
          <w:lang w:val="en-GB"/>
        </w:rPr>
        <w:t xml:space="preserve">Recommendations for </w:t>
      </w:r>
      <w:r w:rsidR="001712EC" w:rsidRPr="00226F58">
        <w:rPr>
          <w:sz w:val="56"/>
          <w:szCs w:val="56"/>
          <w:lang w:val="en-GB"/>
        </w:rPr>
        <w:t>Involving Adults from Disadvantaged B</w:t>
      </w:r>
      <w:r w:rsidRPr="00226F58">
        <w:rPr>
          <w:sz w:val="56"/>
          <w:szCs w:val="56"/>
          <w:lang w:val="en-GB"/>
        </w:rPr>
        <w:t xml:space="preserve">ackgrounds in </w:t>
      </w:r>
      <w:r w:rsidR="001712EC" w:rsidRPr="00226F58">
        <w:rPr>
          <w:sz w:val="56"/>
          <w:szCs w:val="56"/>
          <w:lang w:val="en-GB"/>
        </w:rPr>
        <w:t>E</w:t>
      </w:r>
      <w:r w:rsidRPr="00226F58">
        <w:rPr>
          <w:sz w:val="56"/>
          <w:szCs w:val="56"/>
          <w:lang w:val="en-GB"/>
        </w:rPr>
        <w:t>ducation</w:t>
      </w:r>
    </w:p>
    <w:p w:rsidR="00042C98" w:rsidRPr="00226F58" w:rsidRDefault="00042C98" w:rsidP="00944ECD">
      <w:pPr>
        <w:pStyle w:val="Titolo1"/>
        <w:jc w:val="center"/>
        <w:rPr>
          <w:sz w:val="56"/>
          <w:szCs w:val="56"/>
          <w:lang w:val="en-GB"/>
        </w:rPr>
      </w:pPr>
    </w:p>
    <w:p w:rsidR="00042C98" w:rsidRPr="00226F58" w:rsidRDefault="00042C98" w:rsidP="00042C98">
      <w:pPr>
        <w:jc w:val="center"/>
        <w:rPr>
          <w:rFonts w:cs="Arial"/>
          <w:sz w:val="32"/>
          <w:szCs w:val="32"/>
          <w:lang w:val="en-GB"/>
        </w:rPr>
      </w:pPr>
      <w:r w:rsidRPr="00226F58">
        <w:rPr>
          <w:rFonts w:cs="Arial"/>
          <w:sz w:val="32"/>
          <w:szCs w:val="32"/>
          <w:lang w:val="en-GB"/>
        </w:rPr>
        <w:t xml:space="preserve">Project </w:t>
      </w:r>
      <w:r w:rsidRPr="00226F58">
        <w:rPr>
          <w:rFonts w:cs="Arial"/>
          <w:b/>
          <w:sz w:val="32"/>
          <w:szCs w:val="32"/>
          <w:lang w:val="en-GB"/>
        </w:rPr>
        <w:t>ODEon</w:t>
      </w:r>
      <w:r w:rsidRPr="00226F58">
        <w:rPr>
          <w:rFonts w:cs="Arial"/>
          <w:sz w:val="32"/>
          <w:szCs w:val="32"/>
          <w:lang w:val="en-GB"/>
        </w:rPr>
        <w:t xml:space="preserve"> - “Openness to diversity through community education””</w:t>
      </w:r>
    </w:p>
    <w:p w:rsidR="00042C98" w:rsidRPr="00226F58" w:rsidRDefault="00042C98" w:rsidP="00042C98">
      <w:pPr>
        <w:jc w:val="center"/>
        <w:rPr>
          <w:rFonts w:cs="Arial"/>
          <w:sz w:val="24"/>
          <w:szCs w:val="24"/>
          <w:lang w:val="en-GB"/>
        </w:rPr>
      </w:pPr>
      <w:r w:rsidRPr="00226F58">
        <w:rPr>
          <w:rFonts w:cs="Arial"/>
          <w:bCs/>
          <w:sz w:val="24"/>
          <w:szCs w:val="24"/>
          <w:lang w:val="en-GB"/>
        </w:rPr>
        <w:t>(Nr. 2016-1-LV01-KA204-022704)</w:t>
      </w:r>
    </w:p>
    <w:p w:rsidR="00042C98" w:rsidRPr="00226F58" w:rsidRDefault="00042C98" w:rsidP="00042C98">
      <w:pPr>
        <w:rPr>
          <w:lang w:val="en-GB"/>
        </w:rPr>
      </w:pPr>
    </w:p>
    <w:p w:rsidR="00042C98" w:rsidRPr="00226F58" w:rsidRDefault="00042C98" w:rsidP="00042C98">
      <w:pPr>
        <w:rPr>
          <w:lang w:val="en-GB"/>
        </w:rPr>
      </w:pPr>
    </w:p>
    <w:p w:rsidR="00042C98" w:rsidRPr="00226F58" w:rsidRDefault="00042C98" w:rsidP="00042C98">
      <w:pPr>
        <w:rPr>
          <w:lang w:val="en-GB"/>
        </w:rPr>
      </w:pPr>
    </w:p>
    <w:p w:rsidR="00042C98" w:rsidRPr="00226F58" w:rsidRDefault="00042C98" w:rsidP="00042C98">
      <w:pPr>
        <w:rPr>
          <w:lang w:val="en-GB"/>
        </w:rPr>
      </w:pPr>
    </w:p>
    <w:p w:rsidR="00042C98" w:rsidRPr="00226F58" w:rsidRDefault="00042C98" w:rsidP="00042C98">
      <w:pPr>
        <w:rPr>
          <w:lang w:val="en-GB"/>
        </w:rPr>
      </w:pPr>
    </w:p>
    <w:p w:rsidR="00042C98" w:rsidRPr="00226F58" w:rsidRDefault="00042C98" w:rsidP="00042C98">
      <w:pPr>
        <w:rPr>
          <w:lang w:val="en-GB"/>
        </w:rPr>
      </w:pPr>
    </w:p>
    <w:p w:rsidR="00042C98" w:rsidRPr="00226F58" w:rsidRDefault="00042C98" w:rsidP="00042C98">
      <w:pPr>
        <w:rPr>
          <w:lang w:val="en-GB"/>
        </w:rPr>
      </w:pPr>
    </w:p>
    <w:p w:rsidR="00042C98" w:rsidRPr="00226F58" w:rsidRDefault="00042C98" w:rsidP="00042C98">
      <w:pPr>
        <w:rPr>
          <w:lang w:val="en-GB"/>
        </w:rPr>
      </w:pPr>
    </w:p>
    <w:p w:rsidR="00042C98" w:rsidRPr="00226F58" w:rsidRDefault="00042C98" w:rsidP="00042C98">
      <w:pPr>
        <w:rPr>
          <w:lang w:val="en-GB"/>
        </w:rPr>
      </w:pPr>
    </w:p>
    <w:p w:rsidR="00042C98" w:rsidRPr="00226F58" w:rsidRDefault="00042C98" w:rsidP="00042C98">
      <w:pPr>
        <w:jc w:val="center"/>
        <w:rPr>
          <w:b/>
          <w:lang w:val="en-GB"/>
        </w:rPr>
      </w:pPr>
      <w:r w:rsidRPr="00226F58">
        <w:rPr>
          <w:b/>
          <w:lang w:val="en-GB"/>
        </w:rPr>
        <w:t>Riga, Paphos, Ferrara, 2017</w:t>
      </w:r>
    </w:p>
    <w:p w:rsidR="00042C98" w:rsidRPr="00226F58" w:rsidRDefault="00042C98">
      <w:pPr>
        <w:rPr>
          <w:rFonts w:asciiTheme="majorHAnsi" w:eastAsiaTheme="majorEastAsia" w:hAnsiTheme="majorHAnsi" w:cstheme="majorBidi"/>
          <w:color w:val="2E74B5" w:themeColor="accent1" w:themeShade="BF"/>
          <w:sz w:val="56"/>
          <w:szCs w:val="56"/>
          <w:lang w:val="en-GB"/>
        </w:rPr>
      </w:pPr>
    </w:p>
    <w:p w:rsidR="00944ECD" w:rsidRPr="00226F58" w:rsidRDefault="00944ECD" w:rsidP="00944ECD">
      <w:pPr>
        <w:jc w:val="center"/>
        <w:rPr>
          <w:b/>
          <w:lang w:val="en-GB"/>
        </w:rPr>
      </w:pPr>
    </w:p>
    <w:p w:rsidR="00E83704" w:rsidRPr="00226F58" w:rsidRDefault="00F83E5D" w:rsidP="00F83E5D">
      <w:pPr>
        <w:pStyle w:val="Titolo2"/>
        <w:rPr>
          <w:lang w:val="en-GB"/>
        </w:rPr>
      </w:pPr>
      <w:r w:rsidRPr="00226F58">
        <w:rPr>
          <w:lang w:val="en-GB"/>
        </w:rPr>
        <w:lastRenderedPageBreak/>
        <w:t>Introduction</w:t>
      </w:r>
    </w:p>
    <w:p w:rsidR="00F907A5" w:rsidRPr="00226F58" w:rsidRDefault="00F907A5" w:rsidP="00E83704">
      <w:pPr>
        <w:pStyle w:val="Titolo2"/>
        <w:rPr>
          <w:lang w:val="en-GB"/>
        </w:rPr>
      </w:pPr>
    </w:p>
    <w:p w:rsidR="00F83E5D" w:rsidRPr="00226F58" w:rsidRDefault="00F83E5D" w:rsidP="00C1094F">
      <w:pPr>
        <w:spacing w:line="360" w:lineRule="auto"/>
        <w:jc w:val="both"/>
        <w:rPr>
          <w:lang w:val="en-GB"/>
        </w:rPr>
      </w:pPr>
      <w:r w:rsidRPr="00226F58">
        <w:rPr>
          <w:lang w:val="en-GB"/>
        </w:rPr>
        <w:t xml:space="preserve">The aim of developing the recommendations was to gather information on approaches and solutions that allow </w:t>
      </w:r>
      <w:r w:rsidR="00534167" w:rsidRPr="00226F58">
        <w:rPr>
          <w:lang w:val="en-GB"/>
        </w:rPr>
        <w:t>involving</w:t>
      </w:r>
      <w:r w:rsidRPr="00226F58">
        <w:rPr>
          <w:lang w:val="en-GB"/>
        </w:rPr>
        <w:t xml:space="preserve"> adults from different </w:t>
      </w:r>
      <w:r w:rsidR="00534167" w:rsidRPr="00226F58">
        <w:rPr>
          <w:lang w:val="en-GB"/>
        </w:rPr>
        <w:t>disadvantagedbackgrounds</w:t>
      </w:r>
      <w:r w:rsidRPr="00226F58">
        <w:rPr>
          <w:lang w:val="en-GB"/>
        </w:rPr>
        <w:t xml:space="preserve"> in education.</w:t>
      </w:r>
      <w:r w:rsidR="00C1094F" w:rsidRPr="00226F58">
        <w:rPr>
          <w:lang w:val="en-GB"/>
        </w:rPr>
        <w:t xml:space="preserve">  It is well known that people who are the least motivated to study are those who have low qualification and low-paid jobs alongside other representatives of similar groups.</w:t>
      </w:r>
      <w:r w:rsidR="00534167" w:rsidRPr="00226F58">
        <w:rPr>
          <w:lang w:val="en-GB"/>
        </w:rPr>
        <w:t>The situation could not be changed neither through diversification of educational offer nor through quality improvement.</w:t>
      </w:r>
      <w:r w:rsidR="007A6BF9" w:rsidRPr="00226F58">
        <w:rPr>
          <w:lang w:val="en-GB"/>
        </w:rPr>
        <w:t xml:space="preserve"> There should be a</w:t>
      </w:r>
      <w:r w:rsidR="00AD66D6" w:rsidRPr="00226F58">
        <w:rPr>
          <w:lang w:val="en-GB"/>
        </w:rPr>
        <w:t xml:space="preserve"> deeper understanding of reasons </w:t>
      </w:r>
      <w:r w:rsidR="007A6BF9" w:rsidRPr="00226F58">
        <w:rPr>
          <w:lang w:val="en-GB"/>
        </w:rPr>
        <w:t>behind the</w:t>
      </w:r>
      <w:r w:rsidR="00AD66D6" w:rsidRPr="00226F58">
        <w:rPr>
          <w:lang w:val="en-GB"/>
        </w:rPr>
        <w:t xml:space="preserve"> obstacles </w:t>
      </w:r>
      <w:r w:rsidR="001B38E0" w:rsidRPr="00226F58">
        <w:rPr>
          <w:lang w:val="en-GB"/>
        </w:rPr>
        <w:t xml:space="preserve">that prevent these groups from </w:t>
      </w:r>
      <w:r w:rsidR="007A6BF9" w:rsidRPr="00226F58">
        <w:rPr>
          <w:lang w:val="en-GB"/>
        </w:rPr>
        <w:t>get</w:t>
      </w:r>
      <w:r w:rsidR="001B38E0" w:rsidRPr="00226F58">
        <w:rPr>
          <w:lang w:val="en-GB"/>
        </w:rPr>
        <w:t>ting</w:t>
      </w:r>
      <w:r w:rsidR="007A6BF9" w:rsidRPr="00226F58">
        <w:rPr>
          <w:lang w:val="en-GB"/>
        </w:rPr>
        <w:t xml:space="preserve"> involved in</w:t>
      </w:r>
      <w:r w:rsidR="00AD66D6" w:rsidRPr="00226F58">
        <w:rPr>
          <w:lang w:val="en-GB"/>
        </w:rPr>
        <w:t xml:space="preserve"> learning</w:t>
      </w:r>
      <w:r w:rsidR="00552AD0" w:rsidRPr="00226F58">
        <w:rPr>
          <w:lang w:val="en-GB"/>
        </w:rPr>
        <w:t>,</w:t>
      </w:r>
      <w:r w:rsidR="007A6BF9" w:rsidRPr="00226F58">
        <w:rPr>
          <w:lang w:val="en-GB"/>
        </w:rPr>
        <w:t>and ideas on how to overcome them.</w:t>
      </w:r>
    </w:p>
    <w:p w:rsidR="00F83E5D" w:rsidRPr="00226F58" w:rsidRDefault="00885105" w:rsidP="00E761FA">
      <w:pPr>
        <w:spacing w:line="360" w:lineRule="auto"/>
        <w:jc w:val="both"/>
        <w:rPr>
          <w:lang w:val="en-GB"/>
        </w:rPr>
      </w:pPr>
      <w:r w:rsidRPr="00226F58">
        <w:rPr>
          <w:lang w:val="en-GB"/>
        </w:rPr>
        <w:t>The strategic partnership of th</w:t>
      </w:r>
      <w:r w:rsidR="00E761FA" w:rsidRPr="00226F58">
        <w:rPr>
          <w:lang w:val="en-GB"/>
        </w:rPr>
        <w:t>re</w:t>
      </w:r>
      <w:r w:rsidRPr="00226F58">
        <w:rPr>
          <w:lang w:val="en-GB"/>
        </w:rPr>
        <w:t xml:space="preserve">e representatives </w:t>
      </w:r>
      <w:r w:rsidR="00E761FA" w:rsidRPr="00226F58">
        <w:rPr>
          <w:lang w:val="en-GB"/>
        </w:rPr>
        <w:t>coming from</w:t>
      </w:r>
      <w:r w:rsidR="001B38E0" w:rsidRPr="00226F58">
        <w:rPr>
          <w:lang w:val="en-GB"/>
        </w:rPr>
        <w:t xml:space="preserve"> three count</w:t>
      </w:r>
      <w:r w:rsidRPr="00226F58">
        <w:rPr>
          <w:lang w:val="en-GB"/>
        </w:rPr>
        <w:t>r</w:t>
      </w:r>
      <w:r w:rsidR="001B38E0" w:rsidRPr="00226F58">
        <w:rPr>
          <w:lang w:val="en-GB"/>
        </w:rPr>
        <w:t>i</w:t>
      </w:r>
      <w:r w:rsidRPr="00226F58">
        <w:rPr>
          <w:lang w:val="en-GB"/>
        </w:rPr>
        <w:t xml:space="preserve">es has been developed in the framework of the project ODEon. These include </w:t>
      </w:r>
      <w:r w:rsidRPr="00226F58">
        <w:rPr>
          <w:rFonts w:cs="Arial"/>
          <w:lang w:val="en-GB"/>
        </w:rPr>
        <w:t xml:space="preserve">Kurzeme Planning Region (Latvia), a non-governmental organisation OPEI </w:t>
      </w:r>
      <w:r w:rsidRPr="00226F58">
        <w:rPr>
          <w:rFonts w:cs="Arial"/>
          <w:bCs/>
          <w:lang w:val="en-GB"/>
        </w:rPr>
        <w:t xml:space="preserve">(Cyprus), and a </w:t>
      </w:r>
      <w:r w:rsidRPr="00226F58">
        <w:rPr>
          <w:rFonts w:cs="Arial"/>
          <w:lang w:val="en-GB"/>
        </w:rPr>
        <w:t>social theatre NUCLEO (Italy)</w:t>
      </w:r>
      <w:r w:rsidRPr="00226F58">
        <w:rPr>
          <w:rFonts w:cs="Arial"/>
          <w:bCs/>
          <w:lang w:val="en-GB"/>
        </w:rPr>
        <w:t>.</w:t>
      </w:r>
      <w:r w:rsidR="00E761FA" w:rsidRPr="00226F58">
        <w:rPr>
          <w:rFonts w:cs="Arial"/>
          <w:bCs/>
          <w:lang w:val="en-GB"/>
        </w:rPr>
        <w:t xml:space="preserve"> Partners shared a common idea that adults from disadvantaged backgrounds need community support. The community is the nearest and the most accessible support environment. In contrast to individual projects, the community is able to provide a continuous support, which is essential for people with low motivation.   </w:t>
      </w:r>
      <w:r w:rsidR="001945D3" w:rsidRPr="00226F58">
        <w:rPr>
          <w:rFonts w:cs="Arial"/>
          <w:bCs/>
          <w:lang w:val="en-GB"/>
        </w:rPr>
        <w:t>At the same time, one of the aims of adult education is the integration of a person into society, hence into the community.  Therefore</w:t>
      </w:r>
      <w:r w:rsidR="001B38E0" w:rsidRPr="00226F58">
        <w:rPr>
          <w:rFonts w:cs="Arial"/>
          <w:bCs/>
          <w:lang w:val="en-GB"/>
        </w:rPr>
        <w:t>, in the framework of the project</w:t>
      </w:r>
      <w:r w:rsidR="001945D3" w:rsidRPr="00226F58">
        <w:rPr>
          <w:rFonts w:cs="Arial"/>
          <w:bCs/>
          <w:lang w:val="en-GB"/>
        </w:rPr>
        <w:t xml:space="preserve"> the issue of involving </w:t>
      </w:r>
      <w:r w:rsidR="001B38E0" w:rsidRPr="00226F58">
        <w:rPr>
          <w:rFonts w:cs="Arial"/>
          <w:bCs/>
          <w:lang w:val="en-GB"/>
        </w:rPr>
        <w:t>adults in education was addressed</w:t>
      </w:r>
      <w:r w:rsidR="00044FCB" w:rsidRPr="00226F58">
        <w:rPr>
          <w:rFonts w:cs="Arial"/>
          <w:bCs/>
          <w:lang w:val="en-GB"/>
        </w:rPr>
        <w:t xml:space="preserve"> as an issue of interaction possibilities between adults from socially disadvantaged backgrounds and their local community. </w:t>
      </w:r>
    </w:p>
    <w:p w:rsidR="00885105" w:rsidRPr="00226F58" w:rsidRDefault="00F737CF" w:rsidP="00533836">
      <w:pPr>
        <w:spacing w:line="360" w:lineRule="auto"/>
        <w:jc w:val="both"/>
        <w:rPr>
          <w:lang w:val="en-GB"/>
        </w:rPr>
      </w:pPr>
      <w:r w:rsidRPr="00226F58">
        <w:rPr>
          <w:lang w:val="en-GB"/>
        </w:rPr>
        <w:t>The project</w:t>
      </w:r>
      <w:r w:rsidR="00527A4A" w:rsidRPr="00226F58">
        <w:rPr>
          <w:lang w:val="en-GB"/>
        </w:rPr>
        <w:t xml:space="preserve"> allowed </w:t>
      </w:r>
      <w:r w:rsidR="00533836" w:rsidRPr="00226F58">
        <w:rPr>
          <w:lang w:val="en-GB"/>
        </w:rPr>
        <w:t>outlining</w:t>
      </w:r>
      <w:r w:rsidR="00527A4A" w:rsidRPr="00226F58">
        <w:rPr>
          <w:lang w:val="en-GB"/>
        </w:rPr>
        <w:t xml:space="preserve"> the specificities and advantages of </w:t>
      </w:r>
      <w:r w:rsidR="00226F58">
        <w:rPr>
          <w:lang w:val="en-GB"/>
        </w:rPr>
        <w:t>an</w:t>
      </w:r>
      <w:r w:rsidR="00527A4A" w:rsidRPr="00226F58">
        <w:rPr>
          <w:lang w:val="en-GB"/>
        </w:rPr>
        <w:t xml:space="preserve"> approach offered by each partner.</w:t>
      </w:r>
    </w:p>
    <w:p w:rsidR="00527A4A" w:rsidRPr="00226F58" w:rsidRDefault="00527A4A" w:rsidP="00D16FCA">
      <w:pPr>
        <w:spacing w:line="360" w:lineRule="auto"/>
        <w:jc w:val="both"/>
        <w:rPr>
          <w:lang w:val="en-GB"/>
        </w:rPr>
      </w:pPr>
      <w:r w:rsidRPr="00226F58">
        <w:rPr>
          <w:lang w:val="en-GB"/>
        </w:rPr>
        <w:t xml:space="preserve">Adult education in Cyprus follows the needs-based approach where the process is simplified as much as possible and the bureaucracy is being avoided.  The process relies on the initiative of education providers, </w:t>
      </w:r>
      <w:r w:rsidR="00533836" w:rsidRPr="00226F58">
        <w:rPr>
          <w:lang w:val="en-GB"/>
        </w:rPr>
        <w:t xml:space="preserve">building cooperation based on mutual trust between public bodies and adult education providers.  </w:t>
      </w:r>
    </w:p>
    <w:p w:rsidR="006F1239" w:rsidRPr="00226F58" w:rsidRDefault="00B85249" w:rsidP="00D16FCA">
      <w:pPr>
        <w:spacing w:line="360" w:lineRule="auto"/>
        <w:jc w:val="both"/>
        <w:rPr>
          <w:lang w:val="en-GB"/>
        </w:rPr>
      </w:pPr>
      <w:r w:rsidRPr="00226F58">
        <w:rPr>
          <w:lang w:val="en-GB"/>
        </w:rPr>
        <w:t xml:space="preserve">An important actor in </w:t>
      </w:r>
      <w:r w:rsidR="00A321AA" w:rsidRPr="00226F58">
        <w:rPr>
          <w:lang w:val="en-GB"/>
        </w:rPr>
        <w:t xml:space="preserve">the sector of </w:t>
      </w:r>
      <w:r w:rsidRPr="00226F58">
        <w:rPr>
          <w:lang w:val="en-GB"/>
        </w:rPr>
        <w:t xml:space="preserve">adult education in Italy is </w:t>
      </w:r>
      <w:r w:rsidR="00A321AA" w:rsidRPr="00226F58">
        <w:rPr>
          <w:lang w:val="en-GB"/>
        </w:rPr>
        <w:t xml:space="preserve">the </w:t>
      </w:r>
      <w:r w:rsidRPr="00226F58">
        <w:rPr>
          <w:lang w:val="en-GB"/>
        </w:rPr>
        <w:t xml:space="preserve">social theatre </w:t>
      </w:r>
      <w:r w:rsidR="00A321AA" w:rsidRPr="00226F58">
        <w:rPr>
          <w:lang w:val="en-GB"/>
        </w:rPr>
        <w:t>which</w:t>
      </w:r>
      <w:r w:rsidR="001008CE" w:rsidRPr="00226F58">
        <w:rPr>
          <w:lang w:val="en-GB"/>
        </w:rPr>
        <w:t>uses</w:t>
      </w:r>
      <w:r w:rsidRPr="00226F58">
        <w:rPr>
          <w:lang w:val="en-GB"/>
        </w:rPr>
        <w:t xml:space="preserve"> the drama method in its various forms </w:t>
      </w:r>
      <w:r w:rsidR="00A321AA" w:rsidRPr="00226F58">
        <w:rPr>
          <w:lang w:val="en-GB"/>
        </w:rPr>
        <w:t>when</w:t>
      </w:r>
      <w:r w:rsidRPr="00226F58">
        <w:rPr>
          <w:lang w:val="en-GB"/>
        </w:rPr>
        <w:t xml:space="preserve"> working with migrants, prisoners, </w:t>
      </w:r>
      <w:r w:rsidR="00F17DD2" w:rsidRPr="00226F58">
        <w:rPr>
          <w:lang w:val="en-GB"/>
        </w:rPr>
        <w:t>the</w:t>
      </w:r>
      <w:r w:rsidRPr="00226F58">
        <w:rPr>
          <w:lang w:val="en-GB"/>
        </w:rPr>
        <w:t xml:space="preserve"> mental</w:t>
      </w:r>
      <w:r w:rsidR="00F17DD2" w:rsidRPr="00226F58">
        <w:rPr>
          <w:lang w:val="en-GB"/>
        </w:rPr>
        <w:t>ly disab</w:t>
      </w:r>
      <w:r w:rsidRPr="00226F58">
        <w:rPr>
          <w:lang w:val="en-GB"/>
        </w:rPr>
        <w:t>l</w:t>
      </w:r>
      <w:r w:rsidR="00F17DD2" w:rsidRPr="00226F58">
        <w:rPr>
          <w:lang w:val="en-GB"/>
        </w:rPr>
        <w:t>ed</w:t>
      </w:r>
      <w:r w:rsidRPr="00226F58">
        <w:rPr>
          <w:lang w:val="en-GB"/>
        </w:rPr>
        <w:t xml:space="preserve"> and other adult target groups. </w:t>
      </w:r>
      <w:r w:rsidR="00A321AA" w:rsidRPr="00226F58">
        <w:rPr>
          <w:lang w:val="en-GB"/>
        </w:rPr>
        <w:t xml:space="preserve"> The activities of the theatre serve as a certain preparation </w:t>
      </w:r>
      <w:r w:rsidR="003D1722" w:rsidRPr="00226F58">
        <w:rPr>
          <w:lang w:val="en-GB"/>
        </w:rPr>
        <w:t xml:space="preserve">that contributes towards </w:t>
      </w:r>
      <w:r w:rsidR="00A321AA" w:rsidRPr="00226F58">
        <w:rPr>
          <w:lang w:val="en-GB"/>
        </w:rPr>
        <w:t>involving these groups in education</w:t>
      </w:r>
      <w:r w:rsidR="003D1722" w:rsidRPr="00226F58">
        <w:rPr>
          <w:lang w:val="en-GB"/>
        </w:rPr>
        <w:t xml:space="preserve">. They help to raise self-esteem, promote a sense of freedom and motivation for self-empowerment as well as a sense of belonging to the community. </w:t>
      </w:r>
    </w:p>
    <w:p w:rsidR="001008CE" w:rsidRPr="00226F58" w:rsidRDefault="001008CE" w:rsidP="004333F8">
      <w:pPr>
        <w:spacing w:line="360" w:lineRule="auto"/>
        <w:jc w:val="both"/>
        <w:rPr>
          <w:lang w:val="en-GB"/>
        </w:rPr>
      </w:pPr>
      <w:r w:rsidRPr="00226F58">
        <w:rPr>
          <w:lang w:val="en-GB"/>
        </w:rPr>
        <w:lastRenderedPageBreak/>
        <w:t>The approach used in Latvia for involving adults in education relies on the cultural and historical traditions of the community</w:t>
      </w:r>
      <w:r w:rsidR="004333F8" w:rsidRPr="00226F58">
        <w:rPr>
          <w:lang w:val="en-GB"/>
        </w:rPr>
        <w:t xml:space="preserve"> and</w:t>
      </w:r>
      <w:r w:rsidRPr="00226F58">
        <w:rPr>
          <w:lang w:val="en-GB"/>
        </w:rPr>
        <w:t xml:space="preserve"> the promotion of self-organised learning</w:t>
      </w:r>
      <w:r w:rsidR="004333F8" w:rsidRPr="00226F58">
        <w:rPr>
          <w:lang w:val="en-GB"/>
        </w:rPr>
        <w:t xml:space="preserve"> among different social groups</w:t>
      </w:r>
      <w:r w:rsidRPr="00226F58">
        <w:rPr>
          <w:lang w:val="en-GB"/>
        </w:rPr>
        <w:t xml:space="preserve">. </w:t>
      </w:r>
      <w:r w:rsidR="004333F8" w:rsidRPr="00226F58">
        <w:rPr>
          <w:lang w:val="en-GB"/>
        </w:rPr>
        <w:t>Involving people in finding solutions to their own problems helps to improve their sense of sel</w:t>
      </w:r>
      <w:r w:rsidR="00346592">
        <w:rPr>
          <w:lang w:val="en-GB"/>
        </w:rPr>
        <w:t>f-efficacy, motivation to learn and</w:t>
      </w:r>
      <w:r w:rsidR="007A13FF" w:rsidRPr="00226F58">
        <w:rPr>
          <w:lang w:val="en-GB"/>
        </w:rPr>
        <w:t xml:space="preserve">to </w:t>
      </w:r>
      <w:r w:rsidR="004333F8" w:rsidRPr="00226F58">
        <w:rPr>
          <w:lang w:val="en-GB"/>
        </w:rPr>
        <w:t xml:space="preserve">develop and improve </w:t>
      </w:r>
      <w:r w:rsidR="007A13FF" w:rsidRPr="00226F58">
        <w:rPr>
          <w:lang w:val="en-GB"/>
        </w:rPr>
        <w:t>their</w:t>
      </w:r>
      <w:r w:rsidR="004333F8" w:rsidRPr="00226F58">
        <w:rPr>
          <w:lang w:val="en-GB"/>
        </w:rPr>
        <w:t xml:space="preserve"> own life and the surrounding environment. </w:t>
      </w:r>
    </w:p>
    <w:p w:rsidR="004333F8" w:rsidRPr="00226F58" w:rsidRDefault="004333F8" w:rsidP="004333F8">
      <w:pPr>
        <w:spacing w:line="360" w:lineRule="auto"/>
        <w:jc w:val="both"/>
        <w:rPr>
          <w:lang w:val="en-GB"/>
        </w:rPr>
      </w:pPr>
      <w:r w:rsidRPr="00226F58">
        <w:rPr>
          <w:lang w:val="en-GB"/>
        </w:rPr>
        <w:t xml:space="preserve">These recommendations are based on the partners’ shared understanding of the difficulties and possible solutions rather than </w:t>
      </w:r>
      <w:r w:rsidR="00F17DD2" w:rsidRPr="00226F58">
        <w:rPr>
          <w:lang w:val="en-GB"/>
        </w:rPr>
        <w:t xml:space="preserve">on the summary of individual partners’ </w:t>
      </w:r>
      <w:r w:rsidRPr="00226F58">
        <w:rPr>
          <w:lang w:val="en-GB"/>
        </w:rPr>
        <w:t xml:space="preserve">experiences. </w:t>
      </w:r>
    </w:p>
    <w:p w:rsidR="00B85249" w:rsidRPr="00226F58" w:rsidRDefault="00B85249" w:rsidP="00B85249">
      <w:pPr>
        <w:spacing w:line="360" w:lineRule="auto"/>
        <w:rPr>
          <w:lang w:val="en-GB"/>
        </w:rPr>
      </w:pPr>
    </w:p>
    <w:p w:rsidR="00436E9C" w:rsidRPr="00226F58" w:rsidRDefault="00436E9C" w:rsidP="00F907A5">
      <w:pPr>
        <w:spacing w:line="360" w:lineRule="auto"/>
        <w:rPr>
          <w:lang w:val="en-GB"/>
        </w:rPr>
      </w:pPr>
      <w:r w:rsidRPr="00226F58">
        <w:rPr>
          <w:noProof/>
          <w:lang w:val="it-IT" w:eastAsia="it-IT"/>
        </w:rPr>
        <w:drawing>
          <wp:inline distT="0" distB="0" distL="0" distR="0">
            <wp:extent cx="5273675" cy="3938270"/>
            <wp:effectExtent l="0" t="0" r="3175" b="508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3675" cy="3938270"/>
                    </a:xfrm>
                    <a:prstGeom prst="rect">
                      <a:avLst/>
                    </a:prstGeom>
                    <a:noFill/>
                  </pic:spPr>
                </pic:pic>
              </a:graphicData>
            </a:graphic>
          </wp:inline>
        </w:drawing>
      </w:r>
    </w:p>
    <w:p w:rsidR="00F907A5" w:rsidRPr="00226F58" w:rsidRDefault="00882DD0" w:rsidP="00882DD0">
      <w:pPr>
        <w:pStyle w:val="Didascalia"/>
        <w:jc w:val="center"/>
        <w:rPr>
          <w:b w:val="0"/>
          <w:color w:val="auto"/>
          <w:sz w:val="22"/>
          <w:szCs w:val="22"/>
          <w:lang w:val="en-GB"/>
        </w:rPr>
      </w:pPr>
      <w:r w:rsidRPr="00226F58">
        <w:rPr>
          <w:b w:val="0"/>
          <w:color w:val="auto"/>
          <w:sz w:val="22"/>
          <w:szCs w:val="22"/>
          <w:lang w:val="en-GB"/>
        </w:rPr>
        <w:t xml:space="preserve">Figure </w:t>
      </w:r>
      <w:r w:rsidR="008C0AE0" w:rsidRPr="00226F58">
        <w:rPr>
          <w:b w:val="0"/>
          <w:color w:val="auto"/>
          <w:sz w:val="22"/>
          <w:szCs w:val="22"/>
          <w:lang w:val="en-GB"/>
        </w:rPr>
        <w:fldChar w:fldCharType="begin"/>
      </w:r>
      <w:r w:rsidRPr="00226F58">
        <w:rPr>
          <w:b w:val="0"/>
          <w:color w:val="auto"/>
          <w:sz w:val="22"/>
          <w:szCs w:val="22"/>
          <w:lang w:val="en-GB"/>
        </w:rPr>
        <w:instrText xml:space="preserve"> SEQ Figure \* ARABIC </w:instrText>
      </w:r>
      <w:r w:rsidR="008C0AE0" w:rsidRPr="00226F58">
        <w:rPr>
          <w:b w:val="0"/>
          <w:color w:val="auto"/>
          <w:sz w:val="22"/>
          <w:szCs w:val="22"/>
          <w:lang w:val="en-GB"/>
        </w:rPr>
        <w:fldChar w:fldCharType="separate"/>
      </w:r>
      <w:r w:rsidR="00F51FCC" w:rsidRPr="00226F58">
        <w:rPr>
          <w:b w:val="0"/>
          <w:noProof/>
          <w:color w:val="auto"/>
          <w:sz w:val="22"/>
          <w:szCs w:val="22"/>
          <w:lang w:val="en-GB"/>
        </w:rPr>
        <w:t>1</w:t>
      </w:r>
      <w:r w:rsidR="008C0AE0" w:rsidRPr="00226F58">
        <w:rPr>
          <w:b w:val="0"/>
          <w:color w:val="auto"/>
          <w:sz w:val="22"/>
          <w:szCs w:val="22"/>
          <w:lang w:val="en-GB"/>
        </w:rPr>
        <w:fldChar w:fldCharType="end"/>
      </w:r>
      <w:r w:rsidR="005164D8" w:rsidRPr="00226F58">
        <w:rPr>
          <w:b w:val="0"/>
          <w:color w:val="auto"/>
          <w:sz w:val="22"/>
          <w:szCs w:val="22"/>
          <w:lang w:val="en-GB"/>
        </w:rPr>
        <w:t xml:space="preserve">Participants of the ODEon </w:t>
      </w:r>
      <w:r w:rsidR="00D16FCA" w:rsidRPr="00226F58">
        <w:rPr>
          <w:b w:val="0"/>
          <w:color w:val="auto"/>
          <w:sz w:val="22"/>
          <w:szCs w:val="22"/>
          <w:lang w:val="en-GB"/>
        </w:rPr>
        <w:t>project</w:t>
      </w:r>
      <w:r w:rsidR="005164D8" w:rsidRPr="00226F58">
        <w:rPr>
          <w:b w:val="0"/>
          <w:color w:val="auto"/>
          <w:sz w:val="22"/>
          <w:szCs w:val="22"/>
          <w:lang w:val="en-GB"/>
        </w:rPr>
        <w:t xml:space="preserve"> during a learning session in Latvia</w:t>
      </w:r>
    </w:p>
    <w:p w:rsidR="00F907A5" w:rsidRPr="00226F58" w:rsidRDefault="00F907A5" w:rsidP="00E83704">
      <w:pPr>
        <w:pStyle w:val="Titolo2"/>
        <w:rPr>
          <w:rFonts w:asciiTheme="minorHAnsi" w:hAnsiTheme="minorHAnsi"/>
          <w:lang w:val="en-GB"/>
        </w:rPr>
      </w:pPr>
    </w:p>
    <w:p w:rsidR="00F907A5" w:rsidRPr="00226F58" w:rsidRDefault="00F907A5" w:rsidP="00E83704">
      <w:pPr>
        <w:pStyle w:val="Titolo2"/>
        <w:rPr>
          <w:lang w:val="en-GB"/>
        </w:rPr>
      </w:pPr>
    </w:p>
    <w:p w:rsidR="00F907A5" w:rsidRPr="00226F58" w:rsidRDefault="00F907A5" w:rsidP="00E83704">
      <w:pPr>
        <w:pStyle w:val="Titolo2"/>
        <w:rPr>
          <w:lang w:val="en-GB"/>
        </w:rPr>
      </w:pPr>
    </w:p>
    <w:p w:rsidR="000600BF" w:rsidRPr="00226F58" w:rsidRDefault="000600BF">
      <w:pPr>
        <w:rPr>
          <w:rFonts w:asciiTheme="majorHAnsi" w:eastAsiaTheme="majorEastAsia" w:hAnsiTheme="majorHAnsi" w:cstheme="majorBidi"/>
          <w:color w:val="2E74B5" w:themeColor="accent1" w:themeShade="BF"/>
          <w:sz w:val="26"/>
          <w:szCs w:val="26"/>
          <w:lang w:val="en-GB"/>
        </w:rPr>
      </w:pPr>
      <w:r w:rsidRPr="00226F58">
        <w:rPr>
          <w:lang w:val="en-GB"/>
        </w:rPr>
        <w:br w:type="page"/>
      </w:r>
    </w:p>
    <w:p w:rsidR="005164D8" w:rsidRPr="00226F58" w:rsidRDefault="005164D8" w:rsidP="00E83704">
      <w:pPr>
        <w:pStyle w:val="Titolo2"/>
        <w:rPr>
          <w:lang w:val="en-GB"/>
        </w:rPr>
      </w:pPr>
      <w:r w:rsidRPr="00226F58">
        <w:rPr>
          <w:lang w:val="en-GB"/>
        </w:rPr>
        <w:lastRenderedPageBreak/>
        <w:t xml:space="preserve">General </w:t>
      </w:r>
      <w:r w:rsidR="001538E9" w:rsidRPr="00226F58">
        <w:rPr>
          <w:lang w:val="en-GB"/>
        </w:rPr>
        <w:t>recommendations</w:t>
      </w:r>
      <w:r w:rsidRPr="00226F58">
        <w:rPr>
          <w:lang w:val="en-GB"/>
        </w:rPr>
        <w:t xml:space="preserve"> for involving adults in education</w:t>
      </w:r>
    </w:p>
    <w:p w:rsidR="005164D8" w:rsidRPr="00226F58" w:rsidRDefault="000C240E" w:rsidP="001538E9">
      <w:pPr>
        <w:pStyle w:val="Paragrafoelenco"/>
        <w:numPr>
          <w:ilvl w:val="0"/>
          <w:numId w:val="17"/>
        </w:numPr>
        <w:spacing w:before="240" w:after="240" w:line="276" w:lineRule="auto"/>
        <w:jc w:val="both"/>
        <w:rPr>
          <w:rFonts w:asciiTheme="minorHAnsi" w:hAnsiTheme="minorHAnsi"/>
          <w:lang w:val="en-GB"/>
        </w:rPr>
      </w:pPr>
      <w:r w:rsidRPr="00226F58">
        <w:rPr>
          <w:rFonts w:asciiTheme="minorHAnsi" w:hAnsiTheme="minorHAnsi"/>
          <w:lang w:val="en-GB"/>
        </w:rPr>
        <w:t xml:space="preserve">Organise activities for community </w:t>
      </w:r>
      <w:r w:rsidR="001538E9" w:rsidRPr="00226F58">
        <w:rPr>
          <w:rFonts w:asciiTheme="minorHAnsi" w:hAnsiTheme="minorHAnsi"/>
          <w:lang w:val="en-GB"/>
        </w:rPr>
        <w:t>integration</w:t>
      </w:r>
      <w:r w:rsidRPr="00226F58">
        <w:rPr>
          <w:rFonts w:asciiTheme="minorHAnsi" w:hAnsiTheme="minorHAnsi"/>
          <w:lang w:val="en-GB"/>
        </w:rPr>
        <w:t xml:space="preserve"> that are based on common values and shared effort</w:t>
      </w:r>
      <w:r w:rsidR="00E061F6" w:rsidRPr="00226F58">
        <w:rPr>
          <w:rFonts w:asciiTheme="minorHAnsi" w:hAnsiTheme="minorHAnsi"/>
          <w:lang w:val="en-GB"/>
        </w:rPr>
        <w:t>s</w:t>
      </w:r>
      <w:r w:rsidRPr="00226F58">
        <w:rPr>
          <w:rFonts w:asciiTheme="minorHAnsi" w:hAnsiTheme="minorHAnsi"/>
          <w:lang w:val="en-GB"/>
        </w:rPr>
        <w:t xml:space="preserve"> in overcoming common problems.</w:t>
      </w:r>
    </w:p>
    <w:p w:rsidR="001538E9" w:rsidRPr="00226F58" w:rsidRDefault="001538E9" w:rsidP="001538E9">
      <w:pPr>
        <w:pStyle w:val="Paragrafoelenco"/>
        <w:spacing w:before="240" w:after="240" w:line="276" w:lineRule="auto"/>
        <w:jc w:val="both"/>
        <w:rPr>
          <w:rFonts w:asciiTheme="minorHAnsi" w:hAnsiTheme="minorHAnsi"/>
          <w:lang w:val="en-GB"/>
        </w:rPr>
      </w:pPr>
    </w:p>
    <w:p w:rsidR="000C240E" w:rsidRPr="00226F58" w:rsidRDefault="000C240E" w:rsidP="001538E9">
      <w:pPr>
        <w:pStyle w:val="Paragrafoelenco"/>
        <w:numPr>
          <w:ilvl w:val="0"/>
          <w:numId w:val="17"/>
        </w:numPr>
        <w:spacing w:before="240" w:line="276" w:lineRule="auto"/>
        <w:jc w:val="both"/>
        <w:rPr>
          <w:rFonts w:asciiTheme="minorHAnsi" w:hAnsiTheme="minorHAnsi"/>
          <w:lang w:val="en-GB"/>
        </w:rPr>
      </w:pPr>
      <w:r w:rsidRPr="00226F58">
        <w:rPr>
          <w:rFonts w:asciiTheme="minorHAnsi" w:hAnsiTheme="minorHAnsi"/>
          <w:lang w:val="en-GB"/>
        </w:rPr>
        <w:t>Involve</w:t>
      </w:r>
      <w:r w:rsidR="001538E9" w:rsidRPr="00226F58">
        <w:rPr>
          <w:rFonts w:asciiTheme="minorHAnsi" w:hAnsiTheme="minorHAnsi"/>
          <w:lang w:val="en-GB"/>
        </w:rPr>
        <w:t xml:space="preserve"> in the implementation of adult education services</w:t>
      </w:r>
      <w:r w:rsidRPr="00226F58">
        <w:rPr>
          <w:rFonts w:asciiTheme="minorHAnsi" w:hAnsiTheme="minorHAnsi"/>
          <w:lang w:val="en-GB"/>
        </w:rPr>
        <w:t xml:space="preserve"> more representatives of non-governmental adult education provid</w:t>
      </w:r>
      <w:r w:rsidR="001538E9" w:rsidRPr="00226F58">
        <w:rPr>
          <w:rFonts w:asciiTheme="minorHAnsi" w:hAnsiTheme="minorHAnsi"/>
          <w:lang w:val="en-GB"/>
        </w:rPr>
        <w:t>ers that are aware of local needs.</w:t>
      </w:r>
    </w:p>
    <w:p w:rsidR="001538E9" w:rsidRPr="00226F58" w:rsidRDefault="001538E9" w:rsidP="001538E9">
      <w:pPr>
        <w:pStyle w:val="Paragrafoelenco"/>
        <w:rPr>
          <w:rFonts w:asciiTheme="minorHAnsi" w:hAnsiTheme="minorHAnsi"/>
          <w:lang w:val="en-GB"/>
        </w:rPr>
      </w:pPr>
    </w:p>
    <w:p w:rsidR="001538E9" w:rsidRPr="00226F58" w:rsidRDefault="001538E9" w:rsidP="001538E9">
      <w:pPr>
        <w:pStyle w:val="Paragrafoelenco"/>
        <w:numPr>
          <w:ilvl w:val="0"/>
          <w:numId w:val="17"/>
        </w:numPr>
        <w:spacing w:before="240" w:line="276" w:lineRule="auto"/>
        <w:jc w:val="both"/>
        <w:rPr>
          <w:rFonts w:asciiTheme="minorHAnsi" w:hAnsiTheme="minorHAnsi"/>
          <w:lang w:val="en-GB"/>
        </w:rPr>
      </w:pPr>
      <w:r w:rsidRPr="00226F58">
        <w:rPr>
          <w:rFonts w:asciiTheme="minorHAnsi" w:hAnsiTheme="minorHAnsi"/>
          <w:lang w:val="en-GB"/>
        </w:rPr>
        <w:t>Organise open calls for projects that could offer educational activities for adults from disadvantaged backgrounds</w:t>
      </w:r>
      <w:r w:rsidR="00BE1E42" w:rsidRPr="00226F58">
        <w:rPr>
          <w:rFonts w:asciiTheme="minorHAnsi" w:hAnsiTheme="minorHAnsi"/>
          <w:lang w:val="en-GB"/>
        </w:rPr>
        <w:t>, supporting creativity and initiative of adult education providers.</w:t>
      </w:r>
    </w:p>
    <w:p w:rsidR="00BE1E42" w:rsidRPr="00226F58" w:rsidRDefault="00BE1E42" w:rsidP="00BE1E42">
      <w:pPr>
        <w:pStyle w:val="Paragrafoelenco"/>
        <w:rPr>
          <w:rFonts w:asciiTheme="minorHAnsi" w:hAnsiTheme="minorHAnsi"/>
          <w:lang w:val="en-GB"/>
        </w:rPr>
      </w:pPr>
    </w:p>
    <w:p w:rsidR="00BE1E42" w:rsidRPr="00226F58" w:rsidRDefault="00BE1E42" w:rsidP="001538E9">
      <w:pPr>
        <w:pStyle w:val="Paragrafoelenco"/>
        <w:numPr>
          <w:ilvl w:val="0"/>
          <w:numId w:val="17"/>
        </w:numPr>
        <w:spacing w:before="240" w:line="276" w:lineRule="auto"/>
        <w:jc w:val="both"/>
        <w:rPr>
          <w:rFonts w:asciiTheme="minorHAnsi" w:hAnsiTheme="minorHAnsi"/>
          <w:lang w:val="en-GB"/>
        </w:rPr>
      </w:pPr>
      <w:r w:rsidRPr="00226F58">
        <w:rPr>
          <w:rFonts w:asciiTheme="minorHAnsi" w:hAnsiTheme="minorHAnsi"/>
          <w:lang w:val="en-GB"/>
        </w:rPr>
        <w:t>Support the development and functioning of the social theatres.</w:t>
      </w:r>
    </w:p>
    <w:p w:rsidR="00BE1E42" w:rsidRPr="00226F58" w:rsidRDefault="00BE1E42" w:rsidP="00BE1E42">
      <w:pPr>
        <w:pStyle w:val="Paragrafoelenco"/>
        <w:rPr>
          <w:rFonts w:asciiTheme="minorHAnsi" w:hAnsiTheme="minorHAnsi"/>
          <w:lang w:val="en-GB"/>
        </w:rPr>
      </w:pPr>
    </w:p>
    <w:p w:rsidR="00BE1E42" w:rsidRPr="00226F58" w:rsidRDefault="00650856" w:rsidP="001538E9">
      <w:pPr>
        <w:pStyle w:val="Paragrafoelenco"/>
        <w:numPr>
          <w:ilvl w:val="0"/>
          <w:numId w:val="17"/>
        </w:numPr>
        <w:spacing w:before="240" w:line="276" w:lineRule="auto"/>
        <w:jc w:val="both"/>
        <w:rPr>
          <w:rFonts w:asciiTheme="minorHAnsi" w:hAnsiTheme="minorHAnsi"/>
          <w:lang w:val="en-GB"/>
        </w:rPr>
      </w:pPr>
      <w:r w:rsidRPr="00226F58">
        <w:rPr>
          <w:rFonts w:asciiTheme="minorHAnsi" w:hAnsiTheme="minorHAnsi"/>
          <w:lang w:val="en-GB"/>
        </w:rPr>
        <w:t>Establish centres for citizens’ initiatives at local government level. Identify community resources for supporting and organising educational activities</w:t>
      </w:r>
      <w:r w:rsidR="007A13FF" w:rsidRPr="00226F58">
        <w:rPr>
          <w:rFonts w:asciiTheme="minorHAnsi" w:hAnsiTheme="minorHAnsi"/>
          <w:lang w:val="en-GB"/>
        </w:rPr>
        <w:t>,</w:t>
      </w:r>
      <w:r w:rsidRPr="00226F58">
        <w:rPr>
          <w:rFonts w:asciiTheme="minorHAnsi" w:hAnsiTheme="minorHAnsi"/>
          <w:lang w:val="en-GB"/>
        </w:rPr>
        <w:t xml:space="preserve"> and coordinate their cooperation.  </w:t>
      </w:r>
    </w:p>
    <w:p w:rsidR="00650856" w:rsidRPr="00226F58" w:rsidRDefault="00650856" w:rsidP="00650856">
      <w:pPr>
        <w:pStyle w:val="Paragrafoelenco"/>
        <w:rPr>
          <w:rFonts w:asciiTheme="minorHAnsi" w:hAnsiTheme="minorHAnsi"/>
          <w:lang w:val="en-GB"/>
        </w:rPr>
      </w:pPr>
    </w:p>
    <w:p w:rsidR="00650856" w:rsidRPr="00226F58" w:rsidRDefault="00650856" w:rsidP="001538E9">
      <w:pPr>
        <w:pStyle w:val="Paragrafoelenco"/>
        <w:numPr>
          <w:ilvl w:val="0"/>
          <w:numId w:val="17"/>
        </w:numPr>
        <w:spacing w:before="240" w:line="276" w:lineRule="auto"/>
        <w:jc w:val="both"/>
        <w:rPr>
          <w:rFonts w:asciiTheme="minorHAnsi" w:hAnsiTheme="minorHAnsi"/>
          <w:lang w:val="en-GB"/>
        </w:rPr>
      </w:pPr>
      <w:r w:rsidRPr="00226F58">
        <w:rPr>
          <w:rFonts w:asciiTheme="minorHAnsi" w:hAnsiTheme="minorHAnsi"/>
          <w:lang w:val="en-GB"/>
        </w:rPr>
        <w:t xml:space="preserve">Use local cultural and historical traditions for involving adults in education and develop new multicultural </w:t>
      </w:r>
      <w:r w:rsidR="006F7061" w:rsidRPr="00226F58">
        <w:rPr>
          <w:rFonts w:asciiTheme="minorHAnsi" w:hAnsiTheme="minorHAnsi"/>
          <w:lang w:val="en-GB"/>
        </w:rPr>
        <w:t>traditions</w:t>
      </w:r>
      <w:r w:rsidRPr="00226F58">
        <w:rPr>
          <w:rFonts w:asciiTheme="minorHAnsi" w:hAnsiTheme="minorHAnsi"/>
          <w:lang w:val="en-GB"/>
        </w:rPr>
        <w:t xml:space="preserve">.  </w:t>
      </w:r>
    </w:p>
    <w:p w:rsidR="00412BB6" w:rsidRPr="00226F58" w:rsidRDefault="00412BB6" w:rsidP="00412BB6">
      <w:pPr>
        <w:pStyle w:val="Paragrafoelenco"/>
        <w:rPr>
          <w:rFonts w:asciiTheme="minorHAnsi" w:hAnsiTheme="minorHAnsi"/>
          <w:lang w:val="en-GB"/>
        </w:rPr>
      </w:pPr>
    </w:p>
    <w:p w:rsidR="00412BB6" w:rsidRPr="00226F58" w:rsidRDefault="006F7061" w:rsidP="001538E9">
      <w:pPr>
        <w:pStyle w:val="Paragrafoelenco"/>
        <w:numPr>
          <w:ilvl w:val="0"/>
          <w:numId w:val="17"/>
        </w:numPr>
        <w:spacing w:before="240" w:line="276" w:lineRule="auto"/>
        <w:jc w:val="both"/>
        <w:rPr>
          <w:rFonts w:asciiTheme="minorHAnsi" w:hAnsiTheme="minorHAnsi"/>
          <w:lang w:val="en-GB"/>
        </w:rPr>
      </w:pPr>
      <w:r w:rsidRPr="00226F58">
        <w:rPr>
          <w:rFonts w:asciiTheme="minorHAnsi" w:hAnsiTheme="minorHAnsi"/>
          <w:lang w:val="en-GB"/>
        </w:rPr>
        <w:t>Develop information channels and vary the manner in which information is delivered aim</w:t>
      </w:r>
      <w:r w:rsidR="00346592">
        <w:rPr>
          <w:rFonts w:asciiTheme="minorHAnsi" w:hAnsiTheme="minorHAnsi"/>
          <w:lang w:val="en-GB"/>
        </w:rPr>
        <w:t>ing to</w:t>
      </w:r>
      <w:r w:rsidRPr="00226F58">
        <w:rPr>
          <w:rFonts w:asciiTheme="minorHAnsi" w:hAnsiTheme="minorHAnsi"/>
          <w:lang w:val="en-GB"/>
        </w:rPr>
        <w:t xml:space="preserve"> reach everyone.  </w:t>
      </w:r>
    </w:p>
    <w:p w:rsidR="006F7061" w:rsidRPr="00226F58" w:rsidRDefault="006F7061" w:rsidP="006F7061">
      <w:pPr>
        <w:pStyle w:val="Paragrafoelenco"/>
        <w:rPr>
          <w:rFonts w:asciiTheme="minorHAnsi" w:hAnsiTheme="minorHAnsi"/>
          <w:lang w:val="en-GB"/>
        </w:rPr>
      </w:pPr>
    </w:p>
    <w:p w:rsidR="00512769" w:rsidRPr="00226F58" w:rsidRDefault="00512769" w:rsidP="001538E9">
      <w:pPr>
        <w:pStyle w:val="Paragrafoelenco"/>
        <w:numPr>
          <w:ilvl w:val="0"/>
          <w:numId w:val="17"/>
        </w:numPr>
        <w:spacing w:before="240" w:line="276" w:lineRule="auto"/>
        <w:jc w:val="both"/>
        <w:rPr>
          <w:rFonts w:asciiTheme="minorHAnsi" w:hAnsiTheme="minorHAnsi"/>
          <w:lang w:val="en-GB"/>
        </w:rPr>
      </w:pPr>
      <w:r w:rsidRPr="00226F58">
        <w:rPr>
          <w:rFonts w:asciiTheme="minorHAnsi" w:hAnsiTheme="minorHAnsi"/>
          <w:lang w:val="en-GB"/>
        </w:rPr>
        <w:t>Study the needs of specific target groups and adapt education</w:t>
      </w:r>
      <w:r w:rsidR="00346592">
        <w:rPr>
          <w:rFonts w:asciiTheme="minorHAnsi" w:hAnsiTheme="minorHAnsi"/>
          <w:lang w:val="en-GB"/>
        </w:rPr>
        <w:t>al</w:t>
      </w:r>
      <w:r w:rsidRPr="00226F58">
        <w:rPr>
          <w:rFonts w:asciiTheme="minorHAnsi" w:hAnsiTheme="minorHAnsi"/>
          <w:lang w:val="en-GB"/>
        </w:rPr>
        <w:t xml:space="preserve"> activities </w:t>
      </w:r>
      <w:r w:rsidR="000B1BA6" w:rsidRPr="00226F58">
        <w:rPr>
          <w:rFonts w:asciiTheme="minorHAnsi" w:hAnsiTheme="minorHAnsi"/>
          <w:lang w:val="en-GB"/>
        </w:rPr>
        <w:t xml:space="preserve">for these groups </w:t>
      </w:r>
      <w:r w:rsidRPr="00226F58">
        <w:rPr>
          <w:rFonts w:asciiTheme="minorHAnsi" w:hAnsiTheme="minorHAnsi"/>
          <w:lang w:val="en-GB"/>
        </w:rPr>
        <w:t>according</w:t>
      </w:r>
      <w:r w:rsidR="000B1BA6" w:rsidRPr="00226F58">
        <w:rPr>
          <w:rFonts w:asciiTheme="minorHAnsi" w:hAnsiTheme="minorHAnsi"/>
          <w:lang w:val="en-GB"/>
        </w:rPr>
        <w:t xml:space="preserve"> to the findings</w:t>
      </w:r>
      <w:r w:rsidRPr="00226F58">
        <w:rPr>
          <w:rFonts w:asciiTheme="minorHAnsi" w:hAnsiTheme="minorHAnsi"/>
          <w:lang w:val="en-GB"/>
        </w:rPr>
        <w:t>.</w:t>
      </w:r>
    </w:p>
    <w:p w:rsidR="00512769" w:rsidRPr="00226F58" w:rsidRDefault="00512769" w:rsidP="00512769">
      <w:pPr>
        <w:pStyle w:val="Paragrafoelenco"/>
        <w:rPr>
          <w:rFonts w:asciiTheme="minorHAnsi" w:hAnsiTheme="minorHAnsi"/>
          <w:lang w:val="en-GB"/>
        </w:rPr>
      </w:pPr>
    </w:p>
    <w:p w:rsidR="006F7061" w:rsidRPr="00346592" w:rsidRDefault="000B1BA6" w:rsidP="00346592">
      <w:pPr>
        <w:pStyle w:val="Paragrafoelenco"/>
        <w:numPr>
          <w:ilvl w:val="0"/>
          <w:numId w:val="17"/>
        </w:numPr>
        <w:spacing w:before="240" w:line="276" w:lineRule="auto"/>
        <w:jc w:val="both"/>
        <w:rPr>
          <w:rFonts w:asciiTheme="minorHAnsi" w:hAnsiTheme="minorHAnsi"/>
          <w:szCs w:val="24"/>
          <w:lang w:val="en-GB"/>
        </w:rPr>
      </w:pPr>
      <w:r w:rsidRPr="00346592">
        <w:rPr>
          <w:rFonts w:asciiTheme="minorHAnsi" w:hAnsiTheme="minorHAnsi"/>
          <w:szCs w:val="24"/>
          <w:lang w:val="en-GB"/>
        </w:rPr>
        <w:t xml:space="preserve">Ensure the continuity of adult lifelong learning. Develop a system of educational activities that would result in the increase of adults’ self-confidence, </w:t>
      </w:r>
      <w:r w:rsidR="007A13FF" w:rsidRPr="00346592">
        <w:rPr>
          <w:rFonts w:asciiTheme="minorHAnsi" w:hAnsiTheme="minorHAnsi"/>
          <w:szCs w:val="24"/>
          <w:lang w:val="en-GB"/>
        </w:rPr>
        <w:t xml:space="preserve">the </w:t>
      </w:r>
      <w:r w:rsidRPr="00346592">
        <w:rPr>
          <w:rFonts w:asciiTheme="minorHAnsi" w:hAnsiTheme="minorHAnsi"/>
          <w:szCs w:val="24"/>
          <w:lang w:val="en-GB"/>
        </w:rPr>
        <w:t>development of their learning motivation</w:t>
      </w:r>
      <w:r w:rsidR="0017334B" w:rsidRPr="00346592">
        <w:rPr>
          <w:rFonts w:asciiTheme="minorHAnsi" w:hAnsiTheme="minorHAnsi"/>
          <w:szCs w:val="24"/>
          <w:lang w:val="en-GB"/>
        </w:rPr>
        <w:t xml:space="preserve"> and would bring the first learning success </w:t>
      </w:r>
      <w:r w:rsidR="00EE2B8B" w:rsidRPr="00346592">
        <w:rPr>
          <w:rFonts w:asciiTheme="minorHAnsi" w:hAnsiTheme="minorHAnsi"/>
          <w:szCs w:val="24"/>
          <w:lang w:val="en-GB"/>
        </w:rPr>
        <w:t xml:space="preserve">encouraging </w:t>
      </w:r>
      <w:r w:rsidR="0017334B" w:rsidRPr="00346592">
        <w:rPr>
          <w:rFonts w:asciiTheme="minorHAnsi" w:hAnsiTheme="minorHAnsi"/>
          <w:szCs w:val="24"/>
          <w:lang w:val="en-GB"/>
        </w:rPr>
        <w:t>adults</w:t>
      </w:r>
      <w:r w:rsidR="00EE2B8B" w:rsidRPr="00346592">
        <w:rPr>
          <w:rFonts w:asciiTheme="minorHAnsi" w:hAnsiTheme="minorHAnsi"/>
          <w:szCs w:val="24"/>
          <w:lang w:val="en-GB"/>
        </w:rPr>
        <w:t xml:space="preserve"> to</w:t>
      </w:r>
      <w:r w:rsidR="0017334B" w:rsidRPr="00346592">
        <w:rPr>
          <w:rFonts w:asciiTheme="minorHAnsi" w:hAnsiTheme="minorHAnsi"/>
          <w:szCs w:val="24"/>
          <w:lang w:val="en-GB"/>
        </w:rPr>
        <w:t xml:space="preserve"> continu</w:t>
      </w:r>
      <w:r w:rsidR="00EE2B8B" w:rsidRPr="00346592">
        <w:rPr>
          <w:rFonts w:asciiTheme="minorHAnsi" w:hAnsiTheme="minorHAnsi"/>
          <w:szCs w:val="24"/>
          <w:lang w:val="en-GB"/>
        </w:rPr>
        <w:t>e</w:t>
      </w:r>
      <w:r w:rsidR="00346592" w:rsidRPr="00346592">
        <w:rPr>
          <w:rFonts w:asciiTheme="minorHAnsi" w:hAnsiTheme="minorHAnsi"/>
          <w:szCs w:val="24"/>
          <w:lang w:val="en-GB"/>
        </w:rPr>
        <w:t xml:space="preserve">the </w:t>
      </w:r>
      <w:r w:rsidR="0017334B" w:rsidRPr="00346592">
        <w:rPr>
          <w:rFonts w:asciiTheme="minorHAnsi" w:hAnsiTheme="minorHAnsi"/>
          <w:szCs w:val="24"/>
          <w:lang w:val="en-GB"/>
        </w:rPr>
        <w:t xml:space="preserve">educational path. </w:t>
      </w:r>
    </w:p>
    <w:p w:rsidR="00EE2B8B" w:rsidRPr="00346592" w:rsidRDefault="00EE2B8B" w:rsidP="00346592">
      <w:pPr>
        <w:pStyle w:val="Paragrafoelenco"/>
        <w:spacing w:line="276" w:lineRule="auto"/>
        <w:rPr>
          <w:rFonts w:asciiTheme="minorHAnsi" w:hAnsiTheme="minorHAnsi"/>
          <w:szCs w:val="24"/>
          <w:lang w:val="en-GB"/>
        </w:rPr>
      </w:pPr>
    </w:p>
    <w:p w:rsidR="007A5A6E" w:rsidRPr="00346592" w:rsidRDefault="00A51677" w:rsidP="00346592">
      <w:pPr>
        <w:pStyle w:val="Paragrafoelenco"/>
        <w:numPr>
          <w:ilvl w:val="0"/>
          <w:numId w:val="17"/>
        </w:numPr>
        <w:spacing w:before="240" w:line="276" w:lineRule="auto"/>
        <w:jc w:val="both"/>
        <w:rPr>
          <w:szCs w:val="24"/>
          <w:lang w:val="en-GB"/>
        </w:rPr>
      </w:pPr>
      <w:r w:rsidRPr="00346592">
        <w:rPr>
          <w:rFonts w:asciiTheme="minorHAnsi" w:hAnsiTheme="minorHAnsi"/>
          <w:szCs w:val="24"/>
          <w:lang w:val="en-GB"/>
        </w:rPr>
        <w:t xml:space="preserve">Acknowledge the belonging and the contribution of an individual or a group to the community in order to </w:t>
      </w:r>
      <w:r w:rsidR="001A5934" w:rsidRPr="00346592">
        <w:rPr>
          <w:rFonts w:asciiTheme="minorHAnsi" w:hAnsiTheme="minorHAnsi"/>
          <w:szCs w:val="24"/>
          <w:lang w:val="en-GB"/>
        </w:rPr>
        <w:t>sustain</w:t>
      </w:r>
      <w:r w:rsidRPr="00346592">
        <w:rPr>
          <w:rFonts w:asciiTheme="minorHAnsi" w:hAnsiTheme="minorHAnsi"/>
          <w:szCs w:val="24"/>
          <w:lang w:val="en-GB"/>
        </w:rPr>
        <w:t xml:space="preserve"> their </w:t>
      </w:r>
      <w:r w:rsidR="001A5934" w:rsidRPr="00346592">
        <w:rPr>
          <w:rFonts w:asciiTheme="minorHAnsi" w:hAnsiTheme="minorHAnsi"/>
          <w:szCs w:val="24"/>
          <w:lang w:val="en-GB"/>
        </w:rPr>
        <w:t xml:space="preserve">intentions for further growth. Develop the community’s function </w:t>
      </w:r>
      <w:r w:rsidR="007D7628" w:rsidRPr="00346592">
        <w:rPr>
          <w:rFonts w:asciiTheme="minorHAnsi" w:hAnsiTheme="minorHAnsi"/>
          <w:szCs w:val="24"/>
          <w:lang w:val="en-GB"/>
        </w:rPr>
        <w:t xml:space="preserve">to act as an </w:t>
      </w:r>
      <w:r w:rsidR="001A5934" w:rsidRPr="00346592">
        <w:rPr>
          <w:rFonts w:asciiTheme="minorHAnsi" w:hAnsiTheme="minorHAnsi"/>
          <w:szCs w:val="24"/>
          <w:lang w:val="en-GB"/>
        </w:rPr>
        <w:t xml:space="preserve">education support environment. </w:t>
      </w:r>
    </w:p>
    <w:p w:rsidR="00F907A5" w:rsidRPr="00226F58" w:rsidRDefault="00F907A5" w:rsidP="00F907A5">
      <w:pPr>
        <w:pStyle w:val="Paragrafoelenco"/>
        <w:rPr>
          <w:rFonts w:asciiTheme="minorHAnsi" w:eastAsiaTheme="minorHAnsi" w:hAnsiTheme="minorHAnsi" w:cstheme="minorBidi"/>
          <w:sz w:val="22"/>
          <w:szCs w:val="22"/>
          <w:lang w:val="en-GB" w:eastAsia="en-US" w:bidi="ar-SA"/>
        </w:rPr>
      </w:pPr>
    </w:p>
    <w:p w:rsidR="002E1032" w:rsidRPr="00226F58" w:rsidRDefault="002E1032" w:rsidP="00E83704">
      <w:pPr>
        <w:pStyle w:val="Titolo2"/>
        <w:rPr>
          <w:lang w:val="en-GB"/>
        </w:rPr>
      </w:pPr>
    </w:p>
    <w:p w:rsidR="000600BF" w:rsidRPr="00226F58" w:rsidRDefault="000600BF">
      <w:pPr>
        <w:rPr>
          <w:rFonts w:asciiTheme="majorHAnsi" w:eastAsiaTheme="majorEastAsia" w:hAnsiTheme="majorHAnsi" w:cstheme="majorBidi"/>
          <w:color w:val="2E74B5" w:themeColor="accent1" w:themeShade="BF"/>
          <w:sz w:val="26"/>
          <w:szCs w:val="26"/>
          <w:lang w:val="en-GB"/>
        </w:rPr>
      </w:pPr>
      <w:r w:rsidRPr="00226F58">
        <w:rPr>
          <w:lang w:val="en-GB"/>
        </w:rPr>
        <w:br w:type="page"/>
      </w:r>
    </w:p>
    <w:p w:rsidR="005278AA" w:rsidRPr="00226F58" w:rsidRDefault="005278AA" w:rsidP="00E83704">
      <w:pPr>
        <w:pStyle w:val="Titolo2"/>
        <w:rPr>
          <w:lang w:val="en-GB"/>
        </w:rPr>
      </w:pPr>
      <w:r w:rsidRPr="00226F58">
        <w:rPr>
          <w:lang w:val="en-GB"/>
        </w:rPr>
        <w:lastRenderedPageBreak/>
        <w:t>Recommendations for involving adult target groups in education</w:t>
      </w:r>
    </w:p>
    <w:p w:rsidR="005278AA" w:rsidRPr="00226F58" w:rsidRDefault="005278AA" w:rsidP="005278AA">
      <w:pPr>
        <w:rPr>
          <w:lang w:val="en-GB"/>
        </w:rPr>
      </w:pPr>
    </w:p>
    <w:p w:rsidR="000011AB" w:rsidRPr="00226F58" w:rsidRDefault="000011AB" w:rsidP="008820D8">
      <w:pPr>
        <w:spacing w:line="276" w:lineRule="auto"/>
        <w:jc w:val="both"/>
        <w:rPr>
          <w:lang w:val="en-GB"/>
        </w:rPr>
      </w:pPr>
      <w:r w:rsidRPr="00226F58">
        <w:rPr>
          <w:lang w:val="en-GB"/>
        </w:rPr>
        <w:t xml:space="preserve">At the beginning of the project, the partners have identified </w:t>
      </w:r>
      <w:r w:rsidR="008820D8" w:rsidRPr="00226F58">
        <w:rPr>
          <w:lang w:val="en-GB"/>
        </w:rPr>
        <w:t>those</w:t>
      </w:r>
      <w:r w:rsidRPr="00226F58">
        <w:rPr>
          <w:lang w:val="en-GB"/>
        </w:rPr>
        <w:t xml:space="preserve"> target groups from disadvantaged backgrounds </w:t>
      </w:r>
      <w:r w:rsidR="008820D8" w:rsidRPr="00226F58">
        <w:rPr>
          <w:lang w:val="en-GB"/>
        </w:rPr>
        <w:t xml:space="preserve">that </w:t>
      </w:r>
      <w:r w:rsidRPr="00226F58">
        <w:rPr>
          <w:lang w:val="en-GB"/>
        </w:rPr>
        <w:t xml:space="preserve">are </w:t>
      </w:r>
      <w:r w:rsidR="008820D8" w:rsidRPr="00226F58">
        <w:rPr>
          <w:lang w:val="en-GB"/>
        </w:rPr>
        <w:t>currently topicalfor</w:t>
      </w:r>
      <w:r w:rsidRPr="00226F58">
        <w:rPr>
          <w:lang w:val="en-GB"/>
        </w:rPr>
        <w:t xml:space="preserve"> each country. </w:t>
      </w:r>
      <w:r w:rsidR="00882809" w:rsidRPr="00226F58">
        <w:rPr>
          <w:lang w:val="en-GB"/>
        </w:rPr>
        <w:t xml:space="preserve">The results are summarised in Table 1. The mark ‘+’ shows that the target group is pertinent in the given country. The summary is based on the subjective experience of partners and is not supported by statistical data. </w:t>
      </w:r>
    </w:p>
    <w:p w:rsidR="00346342" w:rsidRPr="00226F58" w:rsidRDefault="00346342" w:rsidP="00F907A5">
      <w:pPr>
        <w:spacing w:line="276" w:lineRule="auto"/>
        <w:rPr>
          <w:lang w:val="en-GB"/>
        </w:rPr>
      </w:pPr>
    </w:p>
    <w:tbl>
      <w:tblPr>
        <w:tblStyle w:val="Grigliatabella"/>
        <w:tblW w:w="0" w:type="auto"/>
        <w:tblLook w:val="04A0"/>
      </w:tblPr>
      <w:tblGrid>
        <w:gridCol w:w="838"/>
        <w:gridCol w:w="2573"/>
        <w:gridCol w:w="1704"/>
        <w:gridCol w:w="1707"/>
        <w:gridCol w:w="1700"/>
      </w:tblGrid>
      <w:tr w:rsidR="00627F6B" w:rsidRPr="00226F58" w:rsidTr="00580460">
        <w:tc>
          <w:tcPr>
            <w:tcW w:w="846" w:type="dxa"/>
          </w:tcPr>
          <w:p w:rsidR="00160699" w:rsidRPr="00226F58" w:rsidRDefault="00160699" w:rsidP="00580460">
            <w:pPr>
              <w:pStyle w:val="Master1-Layout2-obj-Title-and-ContentLTTitel"/>
              <w:spacing w:line="276" w:lineRule="auto"/>
              <w:rPr>
                <w:rFonts w:ascii="Arial" w:hAnsi="Arial" w:cs="Arial"/>
                <w:b/>
                <w:color w:val="000000"/>
                <w:sz w:val="20"/>
                <w:szCs w:val="20"/>
                <w:lang w:val="en-GB"/>
              </w:rPr>
            </w:pPr>
          </w:p>
          <w:p w:rsidR="00160699" w:rsidRPr="00226F58" w:rsidRDefault="007A13FF" w:rsidP="00627F6B">
            <w:pPr>
              <w:pStyle w:val="Master1-Layout2-obj-Title-and-ContentLTTitel"/>
              <w:spacing w:line="276" w:lineRule="auto"/>
              <w:rPr>
                <w:rFonts w:ascii="Arial" w:hAnsi="Arial" w:cs="Arial"/>
                <w:b/>
                <w:color w:val="000000"/>
                <w:sz w:val="20"/>
                <w:szCs w:val="20"/>
                <w:lang w:val="en-GB"/>
              </w:rPr>
            </w:pPr>
            <w:r w:rsidRPr="00226F58">
              <w:rPr>
                <w:rFonts w:ascii="Arial" w:hAnsi="Arial" w:cs="Arial"/>
                <w:b/>
                <w:color w:val="000000"/>
                <w:sz w:val="20"/>
                <w:szCs w:val="20"/>
                <w:lang w:val="en-GB"/>
              </w:rPr>
              <w:t>No</w:t>
            </w:r>
            <w:r w:rsidR="00627F6B" w:rsidRPr="00226F58">
              <w:rPr>
                <w:rFonts w:ascii="Arial" w:hAnsi="Arial" w:cs="Arial"/>
                <w:b/>
                <w:color w:val="000000"/>
                <w:sz w:val="20"/>
                <w:szCs w:val="20"/>
                <w:lang w:val="en-GB"/>
              </w:rPr>
              <w:t>.</w:t>
            </w:r>
          </w:p>
        </w:tc>
        <w:tc>
          <w:tcPr>
            <w:tcW w:w="2606" w:type="dxa"/>
          </w:tcPr>
          <w:p w:rsidR="00160699" w:rsidRPr="00226F58" w:rsidRDefault="00160699" w:rsidP="00580460">
            <w:pPr>
              <w:pStyle w:val="Master1-Layout2-obj-Title-and-ContentLTTitel"/>
              <w:spacing w:line="276" w:lineRule="auto"/>
              <w:rPr>
                <w:rFonts w:ascii="Arial" w:hAnsi="Arial" w:cs="Arial"/>
                <w:b/>
                <w:color w:val="000000"/>
                <w:sz w:val="20"/>
                <w:szCs w:val="20"/>
                <w:lang w:val="en-GB"/>
              </w:rPr>
            </w:pPr>
          </w:p>
          <w:p w:rsidR="00160699" w:rsidRPr="00226F58" w:rsidRDefault="00627F6B" w:rsidP="00580460">
            <w:pPr>
              <w:pStyle w:val="Master1-Layout2-obj-Title-and-ContentLTTitel"/>
              <w:spacing w:line="276" w:lineRule="auto"/>
              <w:rPr>
                <w:rFonts w:ascii="Arial" w:hAnsi="Arial" w:cs="Arial"/>
                <w:b/>
                <w:color w:val="000000"/>
                <w:sz w:val="20"/>
                <w:szCs w:val="20"/>
                <w:lang w:val="en-GB"/>
              </w:rPr>
            </w:pPr>
            <w:r w:rsidRPr="00226F58">
              <w:rPr>
                <w:rFonts w:ascii="Arial" w:hAnsi="Arial" w:cs="Arial"/>
                <w:b/>
                <w:color w:val="000000"/>
                <w:sz w:val="20"/>
                <w:szCs w:val="20"/>
                <w:lang w:val="en-GB"/>
              </w:rPr>
              <w:t>Target group</w:t>
            </w:r>
          </w:p>
          <w:p w:rsidR="00160699" w:rsidRPr="00226F58" w:rsidRDefault="00160699" w:rsidP="00580460">
            <w:pPr>
              <w:pStyle w:val="Master1-Layout2-obj-Title-and-ContentLTTitel"/>
              <w:spacing w:line="276" w:lineRule="auto"/>
              <w:rPr>
                <w:rFonts w:ascii="Arial" w:hAnsi="Arial" w:cs="Arial"/>
                <w:b/>
                <w:color w:val="000000"/>
                <w:sz w:val="20"/>
                <w:szCs w:val="20"/>
                <w:lang w:val="en-GB"/>
              </w:rPr>
            </w:pPr>
          </w:p>
        </w:tc>
        <w:tc>
          <w:tcPr>
            <w:tcW w:w="1726" w:type="dxa"/>
          </w:tcPr>
          <w:p w:rsidR="00160699" w:rsidRPr="00226F58" w:rsidRDefault="00160699" w:rsidP="00580460">
            <w:pPr>
              <w:pStyle w:val="Master1-Layout2-obj-Title-and-ContentLTTitel"/>
              <w:spacing w:line="276" w:lineRule="auto"/>
              <w:rPr>
                <w:rFonts w:ascii="Arial" w:hAnsi="Arial" w:cs="Arial"/>
                <w:b/>
                <w:color w:val="000000"/>
                <w:sz w:val="20"/>
                <w:szCs w:val="20"/>
                <w:lang w:val="en-GB"/>
              </w:rPr>
            </w:pPr>
          </w:p>
          <w:p w:rsidR="00160699" w:rsidRPr="00226F58" w:rsidRDefault="00627F6B" w:rsidP="00580460">
            <w:pPr>
              <w:pStyle w:val="Master1-Layout2-obj-Title-and-ContentLTTitel"/>
              <w:spacing w:line="276" w:lineRule="auto"/>
              <w:rPr>
                <w:rFonts w:ascii="Arial" w:hAnsi="Arial" w:cs="Arial"/>
                <w:b/>
                <w:color w:val="000000"/>
                <w:sz w:val="20"/>
                <w:szCs w:val="20"/>
                <w:lang w:val="en-GB"/>
              </w:rPr>
            </w:pPr>
            <w:r w:rsidRPr="00226F58">
              <w:rPr>
                <w:rFonts w:ascii="Arial" w:hAnsi="Arial" w:cs="Arial"/>
                <w:b/>
                <w:color w:val="000000"/>
                <w:sz w:val="20"/>
                <w:szCs w:val="20"/>
                <w:lang w:val="en-GB"/>
              </w:rPr>
              <w:t>Latvia</w:t>
            </w:r>
          </w:p>
        </w:tc>
        <w:tc>
          <w:tcPr>
            <w:tcW w:w="1726" w:type="dxa"/>
          </w:tcPr>
          <w:p w:rsidR="00160699" w:rsidRPr="00226F58" w:rsidRDefault="00160699" w:rsidP="00580460">
            <w:pPr>
              <w:pStyle w:val="Master1-Layout2-obj-Title-and-ContentLTTitel"/>
              <w:spacing w:line="276" w:lineRule="auto"/>
              <w:rPr>
                <w:rFonts w:ascii="Arial" w:hAnsi="Arial" w:cs="Arial"/>
                <w:b/>
                <w:color w:val="000000"/>
                <w:sz w:val="20"/>
                <w:szCs w:val="20"/>
                <w:lang w:val="en-GB"/>
              </w:rPr>
            </w:pPr>
          </w:p>
          <w:p w:rsidR="00160699" w:rsidRPr="00226F58" w:rsidRDefault="00627F6B" w:rsidP="00580460">
            <w:pPr>
              <w:pStyle w:val="Master1-Layout2-obj-Title-and-ContentLTTitel"/>
              <w:spacing w:line="276" w:lineRule="auto"/>
              <w:rPr>
                <w:rFonts w:ascii="Arial" w:hAnsi="Arial" w:cs="Arial"/>
                <w:b/>
                <w:color w:val="000000"/>
                <w:sz w:val="20"/>
                <w:szCs w:val="20"/>
                <w:lang w:val="en-GB"/>
              </w:rPr>
            </w:pPr>
            <w:r w:rsidRPr="00226F58">
              <w:rPr>
                <w:rFonts w:ascii="Arial" w:hAnsi="Arial" w:cs="Arial"/>
                <w:b/>
                <w:color w:val="000000"/>
                <w:sz w:val="20"/>
                <w:szCs w:val="20"/>
                <w:lang w:val="en-GB"/>
              </w:rPr>
              <w:t>Cyprus</w:t>
            </w:r>
          </w:p>
        </w:tc>
        <w:tc>
          <w:tcPr>
            <w:tcW w:w="1726" w:type="dxa"/>
          </w:tcPr>
          <w:p w:rsidR="00160699" w:rsidRPr="00226F58" w:rsidRDefault="00160699" w:rsidP="00580460">
            <w:pPr>
              <w:pStyle w:val="Master1-Layout2-obj-Title-and-ContentLTTitel"/>
              <w:spacing w:line="276" w:lineRule="auto"/>
              <w:rPr>
                <w:rFonts w:ascii="Arial" w:hAnsi="Arial" w:cs="Arial"/>
                <w:b/>
                <w:color w:val="000000"/>
                <w:sz w:val="20"/>
                <w:szCs w:val="20"/>
                <w:lang w:val="en-GB"/>
              </w:rPr>
            </w:pPr>
          </w:p>
          <w:p w:rsidR="00160699" w:rsidRPr="00226F58" w:rsidRDefault="00627F6B" w:rsidP="00580460">
            <w:pPr>
              <w:pStyle w:val="Master1-Layout2-obj-Title-and-ContentLTTitel"/>
              <w:spacing w:line="276" w:lineRule="auto"/>
              <w:rPr>
                <w:rFonts w:ascii="Arial" w:hAnsi="Arial" w:cs="Arial"/>
                <w:b/>
                <w:color w:val="000000"/>
                <w:sz w:val="20"/>
                <w:szCs w:val="20"/>
                <w:lang w:val="en-GB"/>
              </w:rPr>
            </w:pPr>
            <w:r w:rsidRPr="00226F58">
              <w:rPr>
                <w:rFonts w:ascii="Arial" w:hAnsi="Arial" w:cs="Arial"/>
                <w:b/>
                <w:color w:val="000000"/>
                <w:sz w:val="20"/>
                <w:szCs w:val="20"/>
                <w:lang w:val="en-GB"/>
              </w:rPr>
              <w:t>Italy</w:t>
            </w:r>
          </w:p>
        </w:tc>
      </w:tr>
      <w:tr w:rsidR="00627F6B" w:rsidRPr="00226F58" w:rsidTr="00580460">
        <w:tc>
          <w:tcPr>
            <w:tcW w:w="846" w:type="dxa"/>
          </w:tcPr>
          <w:p w:rsidR="00160699" w:rsidRPr="00226F58" w:rsidRDefault="00160699" w:rsidP="00160699">
            <w:pPr>
              <w:pStyle w:val="Master1-Layout2-obj-Title-and-ContentLTTitel"/>
              <w:numPr>
                <w:ilvl w:val="0"/>
                <w:numId w:val="1"/>
              </w:numPr>
              <w:spacing w:line="276" w:lineRule="auto"/>
              <w:jc w:val="left"/>
              <w:rPr>
                <w:rFonts w:ascii="Arial" w:hAnsi="Arial" w:cs="Arial"/>
                <w:color w:val="000000"/>
                <w:sz w:val="20"/>
                <w:szCs w:val="20"/>
                <w:lang w:val="en-GB"/>
              </w:rPr>
            </w:pPr>
          </w:p>
        </w:tc>
        <w:tc>
          <w:tcPr>
            <w:tcW w:w="2606" w:type="dxa"/>
          </w:tcPr>
          <w:p w:rsidR="00160699" w:rsidRPr="00226F58" w:rsidRDefault="00627F6B" w:rsidP="00160699">
            <w:pPr>
              <w:pStyle w:val="Master1-Layout2-obj-Title-and-ContentLTTitel"/>
              <w:spacing w:line="276" w:lineRule="auto"/>
              <w:jc w:val="left"/>
              <w:rPr>
                <w:rFonts w:ascii="Arial" w:hAnsi="Arial" w:cs="Arial"/>
                <w:color w:val="000000"/>
                <w:sz w:val="20"/>
                <w:szCs w:val="20"/>
                <w:lang w:val="en-GB"/>
              </w:rPr>
            </w:pPr>
            <w:r w:rsidRPr="00226F58">
              <w:rPr>
                <w:rFonts w:ascii="Arial" w:hAnsi="Arial" w:cs="Arial"/>
                <w:color w:val="000000"/>
                <w:sz w:val="20"/>
                <w:szCs w:val="20"/>
                <w:lang w:val="en-GB"/>
              </w:rPr>
              <w:t xml:space="preserve">People with mental disabilities </w:t>
            </w: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r w:rsidRPr="00226F58">
              <w:rPr>
                <w:rFonts w:ascii="Arial" w:hAnsi="Arial" w:cs="Arial"/>
                <w:color w:val="000000"/>
                <w:sz w:val="20"/>
                <w:szCs w:val="20"/>
                <w:lang w:val="en-GB"/>
              </w:rPr>
              <w:t>+</w:t>
            </w: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r w:rsidRPr="00226F58">
              <w:rPr>
                <w:rFonts w:ascii="Arial" w:hAnsi="Arial" w:cs="Arial"/>
                <w:color w:val="000000"/>
                <w:sz w:val="20"/>
                <w:szCs w:val="20"/>
                <w:lang w:val="en-GB"/>
              </w:rPr>
              <w:t>+</w:t>
            </w: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r w:rsidRPr="00226F58">
              <w:rPr>
                <w:rFonts w:ascii="Arial" w:hAnsi="Arial" w:cs="Arial"/>
                <w:color w:val="000000"/>
                <w:sz w:val="20"/>
                <w:szCs w:val="20"/>
                <w:lang w:val="en-GB"/>
              </w:rPr>
              <w:t>+</w:t>
            </w:r>
          </w:p>
        </w:tc>
      </w:tr>
      <w:tr w:rsidR="00627F6B" w:rsidRPr="00226F58" w:rsidTr="00580460">
        <w:tc>
          <w:tcPr>
            <w:tcW w:w="846" w:type="dxa"/>
          </w:tcPr>
          <w:p w:rsidR="00160699" w:rsidRPr="00226F58" w:rsidRDefault="00160699" w:rsidP="00160699">
            <w:pPr>
              <w:pStyle w:val="Master1-Layout2-obj-Title-and-ContentLTTitel"/>
              <w:numPr>
                <w:ilvl w:val="0"/>
                <w:numId w:val="1"/>
              </w:numPr>
              <w:spacing w:line="276" w:lineRule="auto"/>
              <w:jc w:val="left"/>
              <w:rPr>
                <w:rFonts w:ascii="Arial" w:hAnsi="Arial" w:cs="Arial"/>
                <w:color w:val="000000"/>
                <w:sz w:val="20"/>
                <w:szCs w:val="20"/>
                <w:lang w:val="en-GB"/>
              </w:rPr>
            </w:pPr>
          </w:p>
        </w:tc>
        <w:tc>
          <w:tcPr>
            <w:tcW w:w="2606" w:type="dxa"/>
          </w:tcPr>
          <w:p w:rsidR="00160699" w:rsidRPr="00226F58" w:rsidRDefault="00627F6B" w:rsidP="00627F6B">
            <w:pPr>
              <w:pStyle w:val="Master1-Layout2-obj-Title-and-ContentLTTitel"/>
              <w:spacing w:line="276" w:lineRule="auto"/>
              <w:jc w:val="left"/>
              <w:rPr>
                <w:rFonts w:ascii="Arial" w:hAnsi="Arial" w:cs="Arial"/>
                <w:color w:val="000000"/>
                <w:sz w:val="20"/>
                <w:szCs w:val="20"/>
                <w:lang w:val="en-GB"/>
              </w:rPr>
            </w:pPr>
            <w:r w:rsidRPr="00226F58">
              <w:rPr>
                <w:rFonts w:ascii="Arial" w:hAnsi="Arial" w:cs="Arial"/>
                <w:color w:val="000000"/>
                <w:sz w:val="20"/>
                <w:szCs w:val="20"/>
                <w:lang w:val="en-GB"/>
              </w:rPr>
              <w:t>Prisoners and former convicts</w:t>
            </w: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vertAlign w:val="subscript"/>
                <w:lang w:val="en-GB"/>
              </w:rPr>
            </w:pPr>
            <w:r w:rsidRPr="00226F58">
              <w:rPr>
                <w:rFonts w:ascii="Arial" w:hAnsi="Arial" w:cs="Arial"/>
                <w:color w:val="000000"/>
                <w:sz w:val="20"/>
                <w:szCs w:val="20"/>
                <w:vertAlign w:val="subscript"/>
                <w:lang w:val="en-GB"/>
              </w:rPr>
              <w:t>+</w:t>
            </w:r>
          </w:p>
        </w:tc>
      </w:tr>
      <w:tr w:rsidR="00627F6B" w:rsidRPr="00226F58" w:rsidTr="00580460">
        <w:tc>
          <w:tcPr>
            <w:tcW w:w="846" w:type="dxa"/>
          </w:tcPr>
          <w:p w:rsidR="00160699" w:rsidRPr="00226F58" w:rsidRDefault="00160699" w:rsidP="00160699">
            <w:pPr>
              <w:pStyle w:val="Master1-Layout2-obj-Title-and-ContentLTTitel"/>
              <w:numPr>
                <w:ilvl w:val="0"/>
                <w:numId w:val="1"/>
              </w:numPr>
              <w:spacing w:line="276" w:lineRule="auto"/>
              <w:jc w:val="left"/>
              <w:rPr>
                <w:rFonts w:ascii="Arial" w:hAnsi="Arial" w:cs="Arial"/>
                <w:color w:val="000000"/>
                <w:sz w:val="20"/>
                <w:szCs w:val="20"/>
                <w:lang w:val="en-GB"/>
              </w:rPr>
            </w:pPr>
          </w:p>
        </w:tc>
        <w:tc>
          <w:tcPr>
            <w:tcW w:w="2606" w:type="dxa"/>
          </w:tcPr>
          <w:p w:rsidR="00160699" w:rsidRPr="00226F58" w:rsidRDefault="00627F6B" w:rsidP="00580460">
            <w:pPr>
              <w:pStyle w:val="Master1-Layout2-obj-Title-and-ContentLTTitel"/>
              <w:spacing w:line="276" w:lineRule="auto"/>
              <w:jc w:val="left"/>
              <w:rPr>
                <w:rFonts w:ascii="Arial" w:hAnsi="Arial" w:cs="Arial"/>
                <w:color w:val="000000"/>
                <w:sz w:val="20"/>
                <w:szCs w:val="20"/>
                <w:lang w:val="en-GB"/>
              </w:rPr>
            </w:pPr>
            <w:r w:rsidRPr="00226F58">
              <w:rPr>
                <w:rFonts w:ascii="Arial" w:hAnsi="Arial" w:cs="Arial"/>
                <w:color w:val="000000"/>
                <w:sz w:val="20"/>
                <w:szCs w:val="20"/>
                <w:lang w:val="en-GB"/>
              </w:rPr>
              <w:t>Migrants and refugees</w:t>
            </w:r>
          </w:p>
          <w:p w:rsidR="00160699" w:rsidRPr="00226F58" w:rsidRDefault="00160699" w:rsidP="00580460">
            <w:pPr>
              <w:pStyle w:val="Master1-Layout2-obj-Title-and-ContentLTTitel"/>
              <w:spacing w:line="276" w:lineRule="auto"/>
              <w:jc w:val="left"/>
              <w:rPr>
                <w:rFonts w:ascii="Arial" w:hAnsi="Arial" w:cs="Arial"/>
                <w:color w:val="000000"/>
                <w:sz w:val="20"/>
                <w:szCs w:val="20"/>
                <w:lang w:val="en-GB"/>
              </w:rPr>
            </w:pP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r w:rsidRPr="00226F58">
              <w:rPr>
                <w:rFonts w:ascii="Arial" w:hAnsi="Arial" w:cs="Arial"/>
                <w:color w:val="000000"/>
                <w:sz w:val="20"/>
                <w:szCs w:val="20"/>
                <w:lang w:val="en-GB"/>
              </w:rPr>
              <w:t>+</w:t>
            </w: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r w:rsidRPr="00226F58">
              <w:rPr>
                <w:rFonts w:ascii="Arial" w:hAnsi="Arial" w:cs="Arial"/>
                <w:color w:val="000000"/>
                <w:sz w:val="20"/>
                <w:szCs w:val="20"/>
                <w:lang w:val="en-GB"/>
              </w:rPr>
              <w:t>+</w:t>
            </w: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r w:rsidRPr="00226F58">
              <w:rPr>
                <w:rFonts w:ascii="Arial" w:hAnsi="Arial" w:cs="Arial"/>
                <w:color w:val="000000"/>
                <w:sz w:val="20"/>
                <w:szCs w:val="20"/>
                <w:lang w:val="en-GB"/>
              </w:rPr>
              <w:t>+</w:t>
            </w:r>
          </w:p>
        </w:tc>
      </w:tr>
      <w:tr w:rsidR="00627F6B" w:rsidRPr="00226F58" w:rsidTr="00580460">
        <w:tc>
          <w:tcPr>
            <w:tcW w:w="846" w:type="dxa"/>
          </w:tcPr>
          <w:p w:rsidR="00160699" w:rsidRPr="00226F58" w:rsidRDefault="00160699" w:rsidP="00160699">
            <w:pPr>
              <w:pStyle w:val="Master1-Layout2-obj-Title-and-ContentLTTitel"/>
              <w:numPr>
                <w:ilvl w:val="0"/>
                <w:numId w:val="1"/>
              </w:numPr>
              <w:spacing w:line="276" w:lineRule="auto"/>
              <w:jc w:val="left"/>
              <w:rPr>
                <w:rFonts w:ascii="Arial" w:hAnsi="Arial" w:cs="Arial"/>
                <w:color w:val="000000"/>
                <w:sz w:val="20"/>
                <w:szCs w:val="20"/>
                <w:lang w:val="en-GB"/>
              </w:rPr>
            </w:pPr>
          </w:p>
        </w:tc>
        <w:tc>
          <w:tcPr>
            <w:tcW w:w="2606" w:type="dxa"/>
          </w:tcPr>
          <w:p w:rsidR="00627F6B" w:rsidRPr="00226F58" w:rsidRDefault="00627F6B" w:rsidP="00580460">
            <w:pPr>
              <w:pStyle w:val="Master1-Layout2-obj-Title-and-ContentLTTitel"/>
              <w:spacing w:line="276" w:lineRule="auto"/>
              <w:jc w:val="left"/>
              <w:rPr>
                <w:rFonts w:ascii="Arial" w:hAnsi="Arial" w:cs="Arial"/>
                <w:color w:val="000000"/>
                <w:sz w:val="20"/>
                <w:szCs w:val="20"/>
                <w:lang w:val="en-GB"/>
              </w:rPr>
            </w:pPr>
            <w:r w:rsidRPr="00226F58">
              <w:rPr>
                <w:rFonts w:ascii="Arial" w:hAnsi="Arial" w:cs="Arial"/>
                <w:color w:val="000000"/>
                <w:sz w:val="20"/>
                <w:szCs w:val="20"/>
                <w:lang w:val="en-GB"/>
              </w:rPr>
              <w:t xml:space="preserve">Young </w:t>
            </w:r>
            <w:r w:rsidR="00160696" w:rsidRPr="00226F58">
              <w:rPr>
                <w:rFonts w:ascii="Arial" w:hAnsi="Arial" w:cs="Arial"/>
                <w:color w:val="000000"/>
                <w:sz w:val="20"/>
                <w:szCs w:val="20"/>
                <w:lang w:val="en-GB"/>
              </w:rPr>
              <w:t>single mothers</w:t>
            </w:r>
          </w:p>
          <w:p w:rsidR="00160699" w:rsidRPr="00226F58" w:rsidRDefault="00160699" w:rsidP="00160696">
            <w:pPr>
              <w:pStyle w:val="Master1-Layout2-obj-Title-and-ContentLTTitel"/>
              <w:spacing w:line="276" w:lineRule="auto"/>
              <w:jc w:val="left"/>
              <w:rPr>
                <w:rFonts w:ascii="Arial" w:hAnsi="Arial" w:cs="Arial"/>
                <w:color w:val="000000"/>
                <w:sz w:val="20"/>
                <w:szCs w:val="20"/>
                <w:lang w:val="en-GB"/>
              </w:rPr>
            </w:pP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r w:rsidRPr="00226F58">
              <w:rPr>
                <w:rFonts w:ascii="Arial" w:hAnsi="Arial" w:cs="Arial"/>
                <w:color w:val="000000"/>
                <w:sz w:val="20"/>
                <w:szCs w:val="20"/>
                <w:lang w:val="en-GB"/>
              </w:rPr>
              <w:t>+</w:t>
            </w: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r w:rsidRPr="00226F58">
              <w:rPr>
                <w:rFonts w:ascii="Arial" w:hAnsi="Arial" w:cs="Arial"/>
                <w:color w:val="000000"/>
                <w:sz w:val="20"/>
                <w:szCs w:val="20"/>
                <w:lang w:val="en-GB"/>
              </w:rPr>
              <w:t>+</w:t>
            </w:r>
          </w:p>
        </w:tc>
      </w:tr>
      <w:tr w:rsidR="00627F6B" w:rsidRPr="00226F58" w:rsidTr="00580460">
        <w:tc>
          <w:tcPr>
            <w:tcW w:w="846" w:type="dxa"/>
          </w:tcPr>
          <w:p w:rsidR="00160699" w:rsidRPr="00226F58" w:rsidRDefault="00160699" w:rsidP="00160699">
            <w:pPr>
              <w:pStyle w:val="Master1-Layout2-obj-Title-and-ContentLTTitel"/>
              <w:numPr>
                <w:ilvl w:val="0"/>
                <w:numId w:val="1"/>
              </w:numPr>
              <w:spacing w:line="276" w:lineRule="auto"/>
              <w:jc w:val="left"/>
              <w:rPr>
                <w:rFonts w:ascii="Arial" w:hAnsi="Arial" w:cs="Arial"/>
                <w:color w:val="000000"/>
                <w:sz w:val="20"/>
                <w:szCs w:val="20"/>
                <w:lang w:val="en-GB"/>
              </w:rPr>
            </w:pPr>
          </w:p>
        </w:tc>
        <w:tc>
          <w:tcPr>
            <w:tcW w:w="2606" w:type="dxa"/>
          </w:tcPr>
          <w:p w:rsidR="00160699" w:rsidRPr="00226F58" w:rsidRDefault="00160696" w:rsidP="00580460">
            <w:pPr>
              <w:pStyle w:val="Master1-Layout2-obj-Title-and-ContentLTTitel"/>
              <w:spacing w:line="276" w:lineRule="auto"/>
              <w:jc w:val="left"/>
              <w:rPr>
                <w:rFonts w:ascii="Arial" w:hAnsi="Arial" w:cs="Arial"/>
                <w:color w:val="000000"/>
                <w:sz w:val="20"/>
                <w:szCs w:val="20"/>
                <w:lang w:val="en-GB"/>
              </w:rPr>
            </w:pPr>
            <w:r w:rsidRPr="00226F58">
              <w:rPr>
                <w:rFonts w:ascii="Arial" w:hAnsi="Arial" w:cs="Arial"/>
                <w:color w:val="000000"/>
                <w:sz w:val="20"/>
                <w:szCs w:val="20"/>
                <w:lang w:val="en-GB"/>
              </w:rPr>
              <w:t>Physically disabled persons</w:t>
            </w: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r w:rsidRPr="00226F58">
              <w:rPr>
                <w:rFonts w:ascii="Arial" w:hAnsi="Arial" w:cs="Arial"/>
                <w:color w:val="000000"/>
                <w:sz w:val="20"/>
                <w:szCs w:val="20"/>
                <w:lang w:val="en-GB"/>
              </w:rPr>
              <w:t>+</w:t>
            </w: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r w:rsidRPr="00226F58">
              <w:rPr>
                <w:rFonts w:ascii="Arial" w:hAnsi="Arial" w:cs="Arial"/>
                <w:color w:val="000000"/>
                <w:sz w:val="20"/>
                <w:szCs w:val="20"/>
                <w:lang w:val="en-GB"/>
              </w:rPr>
              <w:t>+</w:t>
            </w: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p>
        </w:tc>
      </w:tr>
      <w:tr w:rsidR="00627F6B" w:rsidRPr="00226F58" w:rsidTr="00580460">
        <w:tc>
          <w:tcPr>
            <w:tcW w:w="846" w:type="dxa"/>
          </w:tcPr>
          <w:p w:rsidR="00160699" w:rsidRPr="00226F58" w:rsidRDefault="00160699" w:rsidP="00160699">
            <w:pPr>
              <w:pStyle w:val="Master1-Layout2-obj-Title-and-ContentLTTitel"/>
              <w:numPr>
                <w:ilvl w:val="0"/>
                <w:numId w:val="1"/>
              </w:numPr>
              <w:spacing w:line="276" w:lineRule="auto"/>
              <w:jc w:val="left"/>
              <w:rPr>
                <w:rFonts w:ascii="Arial" w:hAnsi="Arial" w:cs="Arial"/>
                <w:color w:val="000000"/>
                <w:sz w:val="20"/>
                <w:szCs w:val="20"/>
                <w:lang w:val="en-GB"/>
              </w:rPr>
            </w:pPr>
          </w:p>
        </w:tc>
        <w:tc>
          <w:tcPr>
            <w:tcW w:w="2606" w:type="dxa"/>
          </w:tcPr>
          <w:p w:rsidR="00160699" w:rsidRPr="00226F58" w:rsidRDefault="00160696" w:rsidP="00580460">
            <w:pPr>
              <w:pStyle w:val="Master1-Layout2-obj-Title-and-ContentLTTitel"/>
              <w:spacing w:line="276" w:lineRule="auto"/>
              <w:jc w:val="left"/>
              <w:rPr>
                <w:rFonts w:ascii="Arial" w:hAnsi="Arial" w:cs="Arial"/>
                <w:color w:val="000000"/>
                <w:sz w:val="20"/>
                <w:szCs w:val="20"/>
                <w:lang w:val="en-GB"/>
              </w:rPr>
            </w:pPr>
            <w:r w:rsidRPr="00226F58">
              <w:rPr>
                <w:rFonts w:ascii="Arial" w:hAnsi="Arial" w:cs="Arial"/>
                <w:color w:val="000000"/>
                <w:sz w:val="20"/>
                <w:szCs w:val="20"/>
                <w:lang w:val="en-GB"/>
              </w:rPr>
              <w:t xml:space="preserve">Seniors </w:t>
            </w:r>
          </w:p>
          <w:p w:rsidR="00160696" w:rsidRPr="00226F58" w:rsidRDefault="00160696" w:rsidP="00580460">
            <w:pPr>
              <w:pStyle w:val="Master1-Layout2-obj-Title-and-ContentLTTitel"/>
              <w:spacing w:line="276" w:lineRule="auto"/>
              <w:jc w:val="left"/>
              <w:rPr>
                <w:rFonts w:ascii="Arial" w:hAnsi="Arial" w:cs="Arial"/>
                <w:color w:val="000000"/>
                <w:sz w:val="20"/>
                <w:szCs w:val="20"/>
                <w:lang w:val="en-GB"/>
              </w:rPr>
            </w:pP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r w:rsidRPr="00226F58">
              <w:rPr>
                <w:rFonts w:ascii="Arial" w:hAnsi="Arial" w:cs="Arial"/>
                <w:color w:val="000000"/>
                <w:sz w:val="20"/>
                <w:szCs w:val="20"/>
                <w:lang w:val="en-GB"/>
              </w:rPr>
              <w:t>+</w:t>
            </w: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r w:rsidRPr="00226F58">
              <w:rPr>
                <w:rFonts w:ascii="Arial" w:hAnsi="Arial" w:cs="Arial"/>
                <w:color w:val="000000"/>
                <w:sz w:val="20"/>
                <w:szCs w:val="20"/>
                <w:lang w:val="en-GB"/>
              </w:rPr>
              <w:t>+</w:t>
            </w: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r w:rsidRPr="00226F58">
              <w:rPr>
                <w:rFonts w:ascii="Arial" w:hAnsi="Arial" w:cs="Arial"/>
                <w:color w:val="000000"/>
                <w:sz w:val="20"/>
                <w:szCs w:val="20"/>
                <w:lang w:val="en-GB"/>
              </w:rPr>
              <w:t>+</w:t>
            </w:r>
          </w:p>
        </w:tc>
      </w:tr>
      <w:tr w:rsidR="00627F6B" w:rsidRPr="00226F58" w:rsidTr="00580460">
        <w:tc>
          <w:tcPr>
            <w:tcW w:w="846" w:type="dxa"/>
          </w:tcPr>
          <w:p w:rsidR="00160699" w:rsidRPr="00226F58" w:rsidRDefault="00160699" w:rsidP="00160699">
            <w:pPr>
              <w:pStyle w:val="Master1-Layout2-obj-Title-and-ContentLTTitel"/>
              <w:numPr>
                <w:ilvl w:val="0"/>
                <w:numId w:val="1"/>
              </w:numPr>
              <w:spacing w:line="276" w:lineRule="auto"/>
              <w:jc w:val="left"/>
              <w:rPr>
                <w:rFonts w:ascii="Arial" w:hAnsi="Arial" w:cs="Arial"/>
                <w:color w:val="000000"/>
                <w:sz w:val="20"/>
                <w:szCs w:val="20"/>
                <w:lang w:val="en-GB"/>
              </w:rPr>
            </w:pPr>
          </w:p>
        </w:tc>
        <w:tc>
          <w:tcPr>
            <w:tcW w:w="2606" w:type="dxa"/>
          </w:tcPr>
          <w:p w:rsidR="00160699" w:rsidRPr="00226F58" w:rsidRDefault="00160696" w:rsidP="00580460">
            <w:pPr>
              <w:pStyle w:val="Master1-Layout2-obj-Title-and-ContentLTTitel"/>
              <w:spacing w:line="276" w:lineRule="auto"/>
              <w:jc w:val="left"/>
              <w:rPr>
                <w:rFonts w:ascii="Arial" w:hAnsi="Arial" w:cs="Arial"/>
                <w:color w:val="000000"/>
                <w:sz w:val="20"/>
                <w:szCs w:val="20"/>
                <w:lang w:val="en-GB"/>
              </w:rPr>
            </w:pPr>
            <w:r w:rsidRPr="00226F58">
              <w:rPr>
                <w:rFonts w:ascii="Arial" w:hAnsi="Arial" w:cs="Arial"/>
                <w:color w:val="000000"/>
                <w:sz w:val="20"/>
                <w:szCs w:val="20"/>
                <w:lang w:val="en-GB"/>
              </w:rPr>
              <w:t>Visually impaired persons</w:t>
            </w:r>
          </w:p>
          <w:p w:rsidR="00160699" w:rsidRPr="00226F58" w:rsidRDefault="00160699" w:rsidP="00580460">
            <w:pPr>
              <w:pStyle w:val="Master1-Layout2-obj-Title-and-ContentLTTitel"/>
              <w:spacing w:line="276" w:lineRule="auto"/>
              <w:jc w:val="left"/>
              <w:rPr>
                <w:rFonts w:ascii="Arial" w:hAnsi="Arial" w:cs="Arial"/>
                <w:color w:val="000000"/>
                <w:sz w:val="20"/>
                <w:szCs w:val="20"/>
                <w:lang w:val="en-GB"/>
              </w:rPr>
            </w:pP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r w:rsidRPr="00226F58">
              <w:rPr>
                <w:rFonts w:ascii="Arial" w:hAnsi="Arial" w:cs="Arial"/>
                <w:color w:val="000000"/>
                <w:sz w:val="20"/>
                <w:szCs w:val="20"/>
                <w:lang w:val="en-GB"/>
              </w:rPr>
              <w:t>+</w:t>
            </w: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r w:rsidRPr="00226F58">
              <w:rPr>
                <w:rFonts w:ascii="Arial" w:hAnsi="Arial" w:cs="Arial"/>
                <w:color w:val="000000"/>
                <w:sz w:val="20"/>
                <w:szCs w:val="20"/>
                <w:lang w:val="en-GB"/>
              </w:rPr>
              <w:t>+</w:t>
            </w:r>
          </w:p>
        </w:tc>
      </w:tr>
      <w:tr w:rsidR="00627F6B" w:rsidRPr="00226F58" w:rsidTr="00580460">
        <w:tc>
          <w:tcPr>
            <w:tcW w:w="846" w:type="dxa"/>
          </w:tcPr>
          <w:p w:rsidR="00160699" w:rsidRPr="00226F58" w:rsidRDefault="00160699" w:rsidP="00160699">
            <w:pPr>
              <w:pStyle w:val="Master1-Layout2-obj-Title-and-ContentLTTitel"/>
              <w:numPr>
                <w:ilvl w:val="0"/>
                <w:numId w:val="1"/>
              </w:numPr>
              <w:spacing w:line="276" w:lineRule="auto"/>
              <w:jc w:val="left"/>
              <w:rPr>
                <w:rFonts w:ascii="Arial" w:hAnsi="Arial" w:cs="Arial"/>
                <w:color w:val="000000"/>
                <w:sz w:val="20"/>
                <w:szCs w:val="20"/>
                <w:lang w:val="en-GB"/>
              </w:rPr>
            </w:pPr>
          </w:p>
        </w:tc>
        <w:tc>
          <w:tcPr>
            <w:tcW w:w="2606" w:type="dxa"/>
          </w:tcPr>
          <w:p w:rsidR="00160699" w:rsidRPr="00226F58" w:rsidRDefault="00160696" w:rsidP="00580460">
            <w:pPr>
              <w:pStyle w:val="Master1-Layout2-obj-Title-and-ContentLTTitel"/>
              <w:spacing w:line="276" w:lineRule="auto"/>
              <w:jc w:val="left"/>
              <w:rPr>
                <w:rFonts w:ascii="Arial" w:hAnsi="Arial" w:cs="Arial"/>
                <w:color w:val="000000"/>
                <w:sz w:val="20"/>
                <w:szCs w:val="20"/>
                <w:lang w:val="en-GB"/>
              </w:rPr>
            </w:pPr>
            <w:r w:rsidRPr="00226F58">
              <w:rPr>
                <w:rFonts w:ascii="Arial" w:hAnsi="Arial" w:cs="Arial"/>
                <w:color w:val="000000"/>
                <w:sz w:val="20"/>
                <w:szCs w:val="20"/>
                <w:lang w:val="en-GB"/>
              </w:rPr>
              <w:t>Inhabitants of remote rural areas</w:t>
            </w: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r w:rsidRPr="00226F58">
              <w:rPr>
                <w:rFonts w:ascii="Arial" w:hAnsi="Arial" w:cs="Arial"/>
                <w:color w:val="000000"/>
                <w:sz w:val="20"/>
                <w:szCs w:val="20"/>
                <w:lang w:val="en-GB"/>
              </w:rPr>
              <w:t>+</w:t>
            </w: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r w:rsidRPr="00226F58">
              <w:rPr>
                <w:rFonts w:ascii="Arial" w:hAnsi="Arial" w:cs="Arial"/>
                <w:color w:val="000000"/>
                <w:sz w:val="20"/>
                <w:szCs w:val="20"/>
                <w:lang w:val="en-GB"/>
              </w:rPr>
              <w:t>+</w:t>
            </w: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p>
        </w:tc>
      </w:tr>
      <w:tr w:rsidR="00627F6B" w:rsidRPr="00226F58" w:rsidTr="00580460">
        <w:tc>
          <w:tcPr>
            <w:tcW w:w="846" w:type="dxa"/>
          </w:tcPr>
          <w:p w:rsidR="00160699" w:rsidRPr="00226F58" w:rsidRDefault="00160699" w:rsidP="00160699">
            <w:pPr>
              <w:pStyle w:val="Master1-Layout2-obj-Title-and-ContentLTTitel"/>
              <w:numPr>
                <w:ilvl w:val="0"/>
                <w:numId w:val="1"/>
              </w:numPr>
              <w:spacing w:line="276" w:lineRule="auto"/>
              <w:jc w:val="left"/>
              <w:rPr>
                <w:rFonts w:ascii="Arial" w:hAnsi="Arial" w:cs="Arial"/>
                <w:color w:val="000000"/>
                <w:sz w:val="20"/>
                <w:szCs w:val="20"/>
                <w:lang w:val="en-GB"/>
              </w:rPr>
            </w:pPr>
          </w:p>
        </w:tc>
        <w:tc>
          <w:tcPr>
            <w:tcW w:w="2606" w:type="dxa"/>
          </w:tcPr>
          <w:p w:rsidR="00160699" w:rsidRPr="00226F58" w:rsidRDefault="00160696" w:rsidP="00580460">
            <w:pPr>
              <w:pStyle w:val="Master1-Layout2-obj-Title-and-ContentLTTitel"/>
              <w:spacing w:line="276" w:lineRule="auto"/>
              <w:jc w:val="left"/>
              <w:rPr>
                <w:rFonts w:ascii="Arial" w:hAnsi="Arial" w:cs="Arial"/>
                <w:color w:val="000000"/>
                <w:sz w:val="20"/>
                <w:szCs w:val="20"/>
                <w:lang w:val="en-GB"/>
              </w:rPr>
            </w:pPr>
            <w:r w:rsidRPr="00226F58">
              <w:rPr>
                <w:rFonts w:ascii="Arial" w:hAnsi="Arial" w:cs="Arial"/>
                <w:color w:val="000000"/>
                <w:sz w:val="20"/>
                <w:szCs w:val="20"/>
                <w:lang w:val="en-GB"/>
              </w:rPr>
              <w:t xml:space="preserve">Low-skilled workers </w:t>
            </w:r>
          </w:p>
          <w:p w:rsidR="00160699" w:rsidRPr="00226F58" w:rsidRDefault="00160699" w:rsidP="00580460">
            <w:pPr>
              <w:pStyle w:val="Master1-Layout2-obj-Title-and-ContentLTTitel"/>
              <w:spacing w:line="276" w:lineRule="auto"/>
              <w:jc w:val="left"/>
              <w:rPr>
                <w:rFonts w:ascii="Arial" w:hAnsi="Arial" w:cs="Arial"/>
                <w:color w:val="000000"/>
                <w:sz w:val="20"/>
                <w:szCs w:val="20"/>
                <w:lang w:val="en-GB"/>
              </w:rPr>
            </w:pP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r w:rsidRPr="00226F58">
              <w:rPr>
                <w:rFonts w:ascii="Arial" w:hAnsi="Arial" w:cs="Arial"/>
                <w:color w:val="000000"/>
                <w:sz w:val="20"/>
                <w:szCs w:val="20"/>
                <w:lang w:val="en-GB"/>
              </w:rPr>
              <w:t>+</w:t>
            </w: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p>
        </w:tc>
      </w:tr>
      <w:tr w:rsidR="00627F6B" w:rsidRPr="00226F58" w:rsidTr="00580460">
        <w:tc>
          <w:tcPr>
            <w:tcW w:w="846" w:type="dxa"/>
          </w:tcPr>
          <w:p w:rsidR="00160699" w:rsidRPr="00226F58" w:rsidRDefault="00160699" w:rsidP="00160699">
            <w:pPr>
              <w:pStyle w:val="Master1-Layout2-obj-Title-and-ContentLTTitel"/>
              <w:numPr>
                <w:ilvl w:val="0"/>
                <w:numId w:val="1"/>
              </w:numPr>
              <w:spacing w:line="276" w:lineRule="auto"/>
              <w:jc w:val="left"/>
              <w:rPr>
                <w:rFonts w:ascii="Arial" w:hAnsi="Arial" w:cs="Arial"/>
                <w:color w:val="000000"/>
                <w:sz w:val="20"/>
                <w:szCs w:val="20"/>
                <w:lang w:val="en-GB"/>
              </w:rPr>
            </w:pPr>
          </w:p>
        </w:tc>
        <w:tc>
          <w:tcPr>
            <w:tcW w:w="2606" w:type="dxa"/>
          </w:tcPr>
          <w:p w:rsidR="00160699" w:rsidRPr="00226F58" w:rsidRDefault="00160696" w:rsidP="00580460">
            <w:pPr>
              <w:pStyle w:val="Master1-Layout2-obj-Title-and-ContentLTTitel"/>
              <w:spacing w:line="276" w:lineRule="auto"/>
              <w:jc w:val="left"/>
              <w:rPr>
                <w:rFonts w:ascii="Arial" w:hAnsi="Arial" w:cs="Arial"/>
                <w:color w:val="000000"/>
                <w:sz w:val="20"/>
                <w:szCs w:val="20"/>
                <w:lang w:val="en-GB"/>
              </w:rPr>
            </w:pPr>
            <w:r w:rsidRPr="00226F58">
              <w:rPr>
                <w:rFonts w:ascii="Arial" w:hAnsi="Arial" w:cs="Arial"/>
                <w:color w:val="000000"/>
                <w:sz w:val="20"/>
                <w:szCs w:val="20"/>
                <w:lang w:val="en-GB"/>
              </w:rPr>
              <w:t xml:space="preserve">Persons with autism </w:t>
            </w:r>
          </w:p>
          <w:p w:rsidR="00160696" w:rsidRPr="00226F58" w:rsidRDefault="00160696" w:rsidP="00580460">
            <w:pPr>
              <w:pStyle w:val="Master1-Layout2-obj-Title-and-ContentLTTitel"/>
              <w:spacing w:line="276" w:lineRule="auto"/>
              <w:jc w:val="left"/>
              <w:rPr>
                <w:rFonts w:ascii="Arial" w:hAnsi="Arial" w:cs="Arial"/>
                <w:color w:val="000000"/>
                <w:sz w:val="20"/>
                <w:szCs w:val="20"/>
                <w:lang w:val="en-GB"/>
              </w:rPr>
            </w:pP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r w:rsidRPr="00226F58">
              <w:rPr>
                <w:rFonts w:ascii="Arial" w:hAnsi="Arial" w:cs="Arial"/>
                <w:color w:val="000000"/>
                <w:sz w:val="20"/>
                <w:szCs w:val="20"/>
                <w:lang w:val="en-GB"/>
              </w:rPr>
              <w:t>+</w:t>
            </w: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r w:rsidRPr="00226F58">
              <w:rPr>
                <w:rFonts w:ascii="Arial" w:hAnsi="Arial" w:cs="Arial"/>
                <w:color w:val="000000"/>
                <w:sz w:val="20"/>
                <w:szCs w:val="20"/>
                <w:lang w:val="en-GB"/>
              </w:rPr>
              <w:t>+</w:t>
            </w:r>
          </w:p>
        </w:tc>
        <w:tc>
          <w:tcPr>
            <w:tcW w:w="1726" w:type="dxa"/>
          </w:tcPr>
          <w:p w:rsidR="00160699" w:rsidRPr="00226F58" w:rsidRDefault="00160699" w:rsidP="00580460">
            <w:pPr>
              <w:pStyle w:val="Master1-Layout2-obj-Title-and-ContentLTTitel"/>
              <w:spacing w:line="276" w:lineRule="auto"/>
              <w:rPr>
                <w:rFonts w:ascii="Arial" w:hAnsi="Arial" w:cs="Arial"/>
                <w:color w:val="000000"/>
                <w:sz w:val="20"/>
                <w:szCs w:val="20"/>
                <w:lang w:val="en-GB"/>
              </w:rPr>
            </w:pPr>
          </w:p>
        </w:tc>
      </w:tr>
    </w:tbl>
    <w:p w:rsidR="00AF7470" w:rsidRPr="00226F58" w:rsidRDefault="00AF7470" w:rsidP="006D681A">
      <w:pPr>
        <w:rPr>
          <w:lang w:val="en-GB"/>
        </w:rPr>
      </w:pPr>
    </w:p>
    <w:p w:rsidR="00E83704" w:rsidRPr="00226F58" w:rsidRDefault="005C0A98" w:rsidP="00D70A27">
      <w:pPr>
        <w:pStyle w:val="Didascalia"/>
        <w:jc w:val="both"/>
        <w:rPr>
          <w:b w:val="0"/>
          <w:color w:val="auto"/>
          <w:sz w:val="22"/>
          <w:szCs w:val="22"/>
          <w:lang w:val="en-GB"/>
        </w:rPr>
      </w:pPr>
      <w:r w:rsidRPr="00226F58">
        <w:rPr>
          <w:b w:val="0"/>
          <w:color w:val="auto"/>
          <w:sz w:val="22"/>
          <w:szCs w:val="22"/>
          <w:lang w:val="en-GB"/>
        </w:rPr>
        <w:t xml:space="preserve">Table </w:t>
      </w:r>
      <w:r w:rsidR="008C0AE0" w:rsidRPr="00226F58">
        <w:rPr>
          <w:b w:val="0"/>
          <w:color w:val="auto"/>
          <w:sz w:val="22"/>
          <w:szCs w:val="22"/>
          <w:lang w:val="en-GB"/>
        </w:rPr>
        <w:fldChar w:fldCharType="begin"/>
      </w:r>
      <w:r w:rsidRPr="00226F58">
        <w:rPr>
          <w:b w:val="0"/>
          <w:color w:val="auto"/>
          <w:sz w:val="22"/>
          <w:szCs w:val="22"/>
          <w:lang w:val="en-GB"/>
        </w:rPr>
        <w:instrText xml:space="preserve"> SEQ Table \* ARABIC </w:instrText>
      </w:r>
      <w:r w:rsidR="008C0AE0" w:rsidRPr="00226F58">
        <w:rPr>
          <w:b w:val="0"/>
          <w:color w:val="auto"/>
          <w:sz w:val="22"/>
          <w:szCs w:val="22"/>
          <w:lang w:val="en-GB"/>
        </w:rPr>
        <w:fldChar w:fldCharType="separate"/>
      </w:r>
      <w:r w:rsidRPr="00226F58">
        <w:rPr>
          <w:b w:val="0"/>
          <w:noProof/>
          <w:color w:val="auto"/>
          <w:sz w:val="22"/>
          <w:szCs w:val="22"/>
          <w:lang w:val="en-GB"/>
        </w:rPr>
        <w:t>1</w:t>
      </w:r>
      <w:r w:rsidR="008C0AE0" w:rsidRPr="00226F58">
        <w:rPr>
          <w:b w:val="0"/>
          <w:color w:val="auto"/>
          <w:sz w:val="22"/>
          <w:szCs w:val="22"/>
          <w:lang w:val="en-GB"/>
        </w:rPr>
        <w:fldChar w:fldCharType="end"/>
      </w:r>
      <w:r w:rsidR="00D70A27">
        <w:rPr>
          <w:b w:val="0"/>
          <w:color w:val="auto"/>
          <w:sz w:val="22"/>
          <w:szCs w:val="22"/>
          <w:lang w:val="en-GB"/>
        </w:rPr>
        <w:t>A</w:t>
      </w:r>
      <w:r w:rsidR="008820D8" w:rsidRPr="00226F58">
        <w:rPr>
          <w:b w:val="0"/>
          <w:color w:val="auto"/>
          <w:sz w:val="22"/>
          <w:szCs w:val="22"/>
          <w:lang w:val="en-GB"/>
        </w:rPr>
        <w:t xml:space="preserve">dult target groups from disadvantaged backgrounds </w:t>
      </w:r>
      <w:r w:rsidR="00D70A27">
        <w:rPr>
          <w:b w:val="0"/>
          <w:color w:val="auto"/>
          <w:sz w:val="22"/>
          <w:szCs w:val="22"/>
          <w:lang w:val="en-GB"/>
        </w:rPr>
        <w:t>that are c</w:t>
      </w:r>
      <w:r w:rsidR="00D70A27" w:rsidRPr="00226F58">
        <w:rPr>
          <w:b w:val="0"/>
          <w:color w:val="auto"/>
          <w:sz w:val="22"/>
          <w:szCs w:val="22"/>
          <w:lang w:val="en-GB"/>
        </w:rPr>
        <w:t>urrently topical</w:t>
      </w:r>
      <w:r w:rsidR="00D70A27">
        <w:rPr>
          <w:b w:val="0"/>
          <w:color w:val="auto"/>
          <w:sz w:val="22"/>
          <w:szCs w:val="22"/>
          <w:lang w:val="en-GB"/>
        </w:rPr>
        <w:t xml:space="preserve"> in partner countries</w:t>
      </w:r>
    </w:p>
    <w:p w:rsidR="008820D8" w:rsidRPr="00226F58" w:rsidRDefault="008820D8" w:rsidP="00F907A5">
      <w:pPr>
        <w:spacing w:line="276" w:lineRule="auto"/>
        <w:rPr>
          <w:lang w:val="en-GB"/>
        </w:rPr>
      </w:pPr>
    </w:p>
    <w:p w:rsidR="008820D8" w:rsidRPr="00226F58" w:rsidRDefault="008820D8" w:rsidP="00046C15">
      <w:pPr>
        <w:spacing w:line="276" w:lineRule="auto"/>
        <w:jc w:val="both"/>
        <w:rPr>
          <w:lang w:val="en-GB"/>
        </w:rPr>
      </w:pPr>
      <w:r w:rsidRPr="00226F58">
        <w:rPr>
          <w:lang w:val="en-GB"/>
        </w:rPr>
        <w:t xml:space="preserve">As seen from the table, several target groups are topical in each partner country. </w:t>
      </w:r>
      <w:r w:rsidR="00C97F90" w:rsidRPr="00226F58">
        <w:rPr>
          <w:lang w:val="en-GB"/>
        </w:rPr>
        <w:t xml:space="preserve">These are </w:t>
      </w:r>
      <w:r w:rsidRPr="00226F58">
        <w:rPr>
          <w:lang w:val="en-GB"/>
        </w:rPr>
        <w:t>people with mental disabilities, migrants</w:t>
      </w:r>
      <w:r w:rsidR="00C97F90" w:rsidRPr="00226F58">
        <w:rPr>
          <w:lang w:val="en-GB"/>
        </w:rPr>
        <w:t xml:space="preserve">, </w:t>
      </w:r>
      <w:r w:rsidRPr="00226F58">
        <w:rPr>
          <w:lang w:val="en-GB"/>
        </w:rPr>
        <w:t xml:space="preserve">refugees </w:t>
      </w:r>
      <w:r w:rsidR="00C97F90" w:rsidRPr="00226F58">
        <w:rPr>
          <w:lang w:val="en-GB"/>
        </w:rPr>
        <w:t>and</w:t>
      </w:r>
      <w:r w:rsidRPr="00226F58">
        <w:rPr>
          <w:lang w:val="en-GB"/>
        </w:rPr>
        <w:t xml:space="preserve"> seniors. </w:t>
      </w:r>
      <w:r w:rsidR="00C97F90" w:rsidRPr="00226F58">
        <w:rPr>
          <w:lang w:val="en-GB"/>
        </w:rPr>
        <w:t>At the same time</w:t>
      </w:r>
      <w:r w:rsidR="000B4BAC" w:rsidRPr="00226F58">
        <w:rPr>
          <w:lang w:val="en-GB"/>
        </w:rPr>
        <w:t>, prisoners</w:t>
      </w:r>
      <w:r w:rsidR="00C97F90" w:rsidRPr="00226F58">
        <w:rPr>
          <w:lang w:val="en-GB"/>
        </w:rPr>
        <w:t xml:space="preserve"> and former convicts are considered to be a topical target group only by the Italian partner, while low-skilled workers – by the Cyprus partner. </w:t>
      </w:r>
      <w:r w:rsidR="00046C15" w:rsidRPr="00226F58">
        <w:rPr>
          <w:lang w:val="en-GB"/>
        </w:rPr>
        <w:t xml:space="preserve">Even if one target group is considered to be topical by several countries it does not mean that these countries face the same situation. </w:t>
      </w:r>
      <w:r w:rsidR="000B4BAC" w:rsidRPr="00226F58">
        <w:rPr>
          <w:lang w:val="en-GB"/>
        </w:rPr>
        <w:t>For instance, migrants and refugees are considered to be a topical target group in Italy which faces the large influx of refugees and provides special educational programmes. Latvia and Cy</w:t>
      </w:r>
      <w:r w:rsidR="005F0FB9" w:rsidRPr="00226F58">
        <w:rPr>
          <w:lang w:val="en-GB"/>
        </w:rPr>
        <w:t>p</w:t>
      </w:r>
      <w:r w:rsidR="000B4BAC" w:rsidRPr="00226F58">
        <w:rPr>
          <w:lang w:val="en-GB"/>
        </w:rPr>
        <w:t xml:space="preserve">rus treat this issue as potentially important. In Cyprus some refugees are enrolled in educational programmes, however, these are general programmes rather than programmes developed specifically for refugees. </w:t>
      </w:r>
      <w:r w:rsidR="004D1444" w:rsidRPr="00226F58">
        <w:rPr>
          <w:lang w:val="en-GB"/>
        </w:rPr>
        <w:t xml:space="preserve"> Despite these differences, </w:t>
      </w:r>
      <w:r w:rsidR="009C5E54" w:rsidRPr="00226F58">
        <w:rPr>
          <w:lang w:val="en-GB"/>
        </w:rPr>
        <w:t xml:space="preserve">during the </w:t>
      </w:r>
      <w:r w:rsidR="009C5E54" w:rsidRPr="00226F58">
        <w:rPr>
          <w:lang w:val="en-GB"/>
        </w:rPr>
        <w:lastRenderedPageBreak/>
        <w:t xml:space="preserve">discussions </w:t>
      </w:r>
      <w:r w:rsidR="004D1444" w:rsidRPr="00226F58">
        <w:rPr>
          <w:lang w:val="en-GB"/>
        </w:rPr>
        <w:t xml:space="preserve">the partners developed a common understanding on the </w:t>
      </w:r>
      <w:r w:rsidR="009C5E54" w:rsidRPr="00226F58">
        <w:rPr>
          <w:lang w:val="en-GB"/>
        </w:rPr>
        <w:t xml:space="preserve">problems related to these topical target groups. The four most topical target groups were selected during the learning sessions. The project participants worked in mixed groups and analysed the obstacles which prevent the members of these target groups </w:t>
      </w:r>
      <w:r w:rsidR="00145714">
        <w:rPr>
          <w:lang w:val="en-GB"/>
        </w:rPr>
        <w:t>from</w:t>
      </w:r>
      <w:r w:rsidR="009C5E54" w:rsidRPr="00226F58">
        <w:rPr>
          <w:lang w:val="en-GB"/>
        </w:rPr>
        <w:t xml:space="preserve"> get</w:t>
      </w:r>
      <w:r w:rsidR="00145714">
        <w:rPr>
          <w:lang w:val="en-GB"/>
        </w:rPr>
        <w:t>ting</w:t>
      </w:r>
      <w:r w:rsidR="009C5E54" w:rsidRPr="00226F58">
        <w:rPr>
          <w:lang w:val="en-GB"/>
        </w:rPr>
        <w:t xml:space="preserve"> involved in education, and defined possible solutions. The recommendations for working with these four target groups developed </w:t>
      </w:r>
      <w:r w:rsidR="00145714">
        <w:rPr>
          <w:lang w:val="en-GB"/>
        </w:rPr>
        <w:t>during the</w:t>
      </w:r>
      <w:r w:rsidR="009C5E54" w:rsidRPr="00226F58">
        <w:rPr>
          <w:lang w:val="en-GB"/>
        </w:rPr>
        <w:t xml:space="preserve"> sessions are outlined below. </w:t>
      </w:r>
    </w:p>
    <w:p w:rsidR="008820D8" w:rsidRPr="00226F58" w:rsidRDefault="008820D8" w:rsidP="00F907A5">
      <w:pPr>
        <w:spacing w:line="276" w:lineRule="auto"/>
        <w:rPr>
          <w:lang w:val="en-GB"/>
        </w:rPr>
      </w:pPr>
    </w:p>
    <w:p w:rsidR="000F616B" w:rsidRPr="00226F58" w:rsidRDefault="008E5D99" w:rsidP="00642A75">
      <w:pPr>
        <w:spacing w:line="276" w:lineRule="auto"/>
        <w:rPr>
          <w:b/>
          <w:lang w:val="en-GB"/>
        </w:rPr>
      </w:pPr>
      <w:r w:rsidRPr="00226F58">
        <w:rPr>
          <w:b/>
          <w:lang w:val="en-GB"/>
        </w:rPr>
        <w:t>Target group: mental</w:t>
      </w:r>
      <w:r w:rsidR="00642A75" w:rsidRPr="00226F58">
        <w:rPr>
          <w:b/>
          <w:lang w:val="en-GB"/>
        </w:rPr>
        <w:t>ly disab</w:t>
      </w:r>
      <w:r w:rsidRPr="00226F58">
        <w:rPr>
          <w:b/>
          <w:lang w:val="en-GB"/>
        </w:rPr>
        <w:t>l</w:t>
      </w:r>
      <w:r w:rsidR="00642A75" w:rsidRPr="00226F58">
        <w:rPr>
          <w:b/>
          <w:lang w:val="en-GB"/>
        </w:rPr>
        <w:t xml:space="preserve">ed persons </w:t>
      </w:r>
    </w:p>
    <w:p w:rsidR="00837F8D" w:rsidRPr="00226F58" w:rsidRDefault="00837F8D" w:rsidP="00837F8D">
      <w:pPr>
        <w:pStyle w:val="Master1-Layout2-obj-Title-and-ContentLTTitel"/>
        <w:spacing w:line="276" w:lineRule="auto"/>
        <w:jc w:val="left"/>
        <w:rPr>
          <w:rFonts w:asciiTheme="minorHAnsi" w:hAnsiTheme="minorHAnsi" w:cs="Arial"/>
          <w:color w:val="000000"/>
          <w:sz w:val="22"/>
          <w:szCs w:val="22"/>
          <w:lang w:val="en-GB"/>
        </w:rPr>
      </w:pPr>
    </w:p>
    <w:tbl>
      <w:tblPr>
        <w:tblStyle w:val="Grigliatabella"/>
        <w:tblW w:w="0" w:type="auto"/>
        <w:tblLook w:val="04A0"/>
      </w:tblPr>
      <w:tblGrid>
        <w:gridCol w:w="2972"/>
        <w:gridCol w:w="5324"/>
      </w:tblGrid>
      <w:tr w:rsidR="000F616B" w:rsidRPr="00226F58" w:rsidTr="000F616B">
        <w:tc>
          <w:tcPr>
            <w:tcW w:w="2972" w:type="dxa"/>
            <w:shd w:val="clear" w:color="auto" w:fill="D9D9D9" w:themeFill="background1" w:themeFillShade="D9"/>
          </w:tcPr>
          <w:p w:rsidR="000F616B" w:rsidRPr="00226F58" w:rsidRDefault="000F616B" w:rsidP="000F616B">
            <w:pPr>
              <w:spacing w:line="276" w:lineRule="auto"/>
              <w:jc w:val="center"/>
              <w:rPr>
                <w:rFonts w:asciiTheme="minorHAnsi" w:hAnsiTheme="minorHAnsi" w:cs="Arial"/>
                <w:sz w:val="22"/>
                <w:szCs w:val="22"/>
                <w:lang w:val="en-GB"/>
              </w:rPr>
            </w:pPr>
          </w:p>
          <w:p w:rsidR="000F616B" w:rsidRPr="00226F58" w:rsidRDefault="00642A75" w:rsidP="000F616B">
            <w:pPr>
              <w:spacing w:line="276" w:lineRule="auto"/>
              <w:jc w:val="center"/>
              <w:rPr>
                <w:rFonts w:asciiTheme="minorHAnsi" w:hAnsiTheme="minorHAnsi" w:cs="Arial"/>
                <w:sz w:val="22"/>
                <w:szCs w:val="22"/>
                <w:lang w:val="en-GB"/>
              </w:rPr>
            </w:pPr>
            <w:r w:rsidRPr="00226F58">
              <w:rPr>
                <w:rFonts w:asciiTheme="minorHAnsi" w:hAnsiTheme="minorHAnsi" w:cs="Arial"/>
                <w:sz w:val="22"/>
                <w:szCs w:val="22"/>
                <w:lang w:val="en-GB"/>
              </w:rPr>
              <w:t>Problems</w:t>
            </w:r>
          </w:p>
          <w:p w:rsidR="000F616B" w:rsidRPr="00226F58" w:rsidRDefault="000F616B" w:rsidP="000F616B">
            <w:pPr>
              <w:spacing w:line="276" w:lineRule="auto"/>
              <w:jc w:val="center"/>
              <w:rPr>
                <w:rFonts w:asciiTheme="minorHAnsi" w:hAnsiTheme="minorHAnsi" w:cs="Arial"/>
                <w:sz w:val="22"/>
                <w:szCs w:val="22"/>
                <w:lang w:val="en-GB"/>
              </w:rPr>
            </w:pPr>
          </w:p>
        </w:tc>
        <w:tc>
          <w:tcPr>
            <w:tcW w:w="5324" w:type="dxa"/>
            <w:shd w:val="clear" w:color="auto" w:fill="D9D9D9" w:themeFill="background1" w:themeFillShade="D9"/>
          </w:tcPr>
          <w:p w:rsidR="000F616B" w:rsidRPr="00226F58" w:rsidRDefault="000F616B" w:rsidP="000F616B">
            <w:pPr>
              <w:spacing w:line="276" w:lineRule="auto"/>
              <w:jc w:val="center"/>
              <w:rPr>
                <w:rFonts w:asciiTheme="minorHAnsi" w:hAnsiTheme="minorHAnsi" w:cs="Arial"/>
                <w:sz w:val="22"/>
                <w:szCs w:val="22"/>
                <w:lang w:val="en-GB"/>
              </w:rPr>
            </w:pPr>
          </w:p>
          <w:p w:rsidR="000F616B" w:rsidRPr="00226F58" w:rsidRDefault="00642A75" w:rsidP="000F616B">
            <w:pPr>
              <w:spacing w:line="276" w:lineRule="auto"/>
              <w:jc w:val="center"/>
              <w:rPr>
                <w:rFonts w:asciiTheme="minorHAnsi" w:hAnsiTheme="minorHAnsi" w:cs="Arial"/>
                <w:sz w:val="22"/>
                <w:szCs w:val="22"/>
                <w:lang w:val="en-GB"/>
              </w:rPr>
            </w:pPr>
            <w:r w:rsidRPr="00226F58">
              <w:rPr>
                <w:rFonts w:asciiTheme="minorHAnsi" w:hAnsiTheme="minorHAnsi" w:cs="Arial"/>
                <w:sz w:val="22"/>
                <w:szCs w:val="22"/>
                <w:lang w:val="en-GB"/>
              </w:rPr>
              <w:t>Recommendations</w:t>
            </w:r>
          </w:p>
        </w:tc>
      </w:tr>
      <w:tr w:rsidR="008874ED" w:rsidRPr="00226F58" w:rsidTr="000F616B">
        <w:tc>
          <w:tcPr>
            <w:tcW w:w="2972" w:type="dxa"/>
          </w:tcPr>
          <w:p w:rsidR="00E0195A" w:rsidRPr="00226F58" w:rsidRDefault="00E0195A" w:rsidP="0044450D">
            <w:pPr>
              <w:spacing w:line="276" w:lineRule="auto"/>
              <w:jc w:val="both"/>
              <w:rPr>
                <w:rFonts w:asciiTheme="minorHAnsi" w:hAnsiTheme="minorHAnsi" w:cs="Arial"/>
                <w:sz w:val="22"/>
                <w:szCs w:val="22"/>
                <w:lang w:val="en-GB"/>
              </w:rPr>
            </w:pPr>
          </w:p>
          <w:p w:rsidR="00642A75" w:rsidRPr="00226F58" w:rsidRDefault="00642A75" w:rsidP="0044450D">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 xml:space="preserve">Mentally disabled persons lack </w:t>
            </w:r>
            <w:r w:rsidR="00CE68E3" w:rsidRPr="00226F58">
              <w:rPr>
                <w:rFonts w:asciiTheme="minorHAnsi" w:hAnsiTheme="minorHAnsi" w:cs="Arial"/>
                <w:sz w:val="22"/>
                <w:szCs w:val="22"/>
                <w:lang w:val="en-GB"/>
              </w:rPr>
              <w:t>self-initiative and self-confidence. They have a passive attitude waiting while others will solve their problems</w:t>
            </w:r>
          </w:p>
          <w:p w:rsidR="00642A75" w:rsidRPr="00226F58" w:rsidRDefault="00642A75" w:rsidP="0044450D">
            <w:pPr>
              <w:spacing w:line="276" w:lineRule="auto"/>
              <w:jc w:val="both"/>
              <w:rPr>
                <w:rFonts w:asciiTheme="minorHAnsi" w:hAnsiTheme="minorHAnsi" w:cs="Arial"/>
                <w:sz w:val="22"/>
                <w:szCs w:val="22"/>
                <w:lang w:val="en-GB"/>
              </w:rPr>
            </w:pPr>
          </w:p>
          <w:p w:rsidR="00E55589" w:rsidRPr="00226F58" w:rsidRDefault="00E55589" w:rsidP="0044450D">
            <w:pPr>
              <w:spacing w:line="276" w:lineRule="auto"/>
              <w:jc w:val="both"/>
              <w:rPr>
                <w:rFonts w:asciiTheme="minorHAnsi" w:hAnsiTheme="minorHAnsi" w:cs="Arial"/>
                <w:sz w:val="22"/>
                <w:szCs w:val="22"/>
                <w:lang w:val="en-GB"/>
              </w:rPr>
            </w:pPr>
          </w:p>
          <w:p w:rsidR="008874ED" w:rsidRPr="00226F58" w:rsidRDefault="008874ED" w:rsidP="0044450D">
            <w:pPr>
              <w:spacing w:line="276" w:lineRule="auto"/>
              <w:jc w:val="both"/>
              <w:rPr>
                <w:rFonts w:asciiTheme="minorHAnsi" w:hAnsiTheme="minorHAnsi" w:cs="Arial"/>
                <w:sz w:val="22"/>
                <w:szCs w:val="22"/>
                <w:lang w:val="en-GB"/>
              </w:rPr>
            </w:pPr>
          </w:p>
          <w:p w:rsidR="008874ED" w:rsidRPr="00226F58" w:rsidRDefault="008874ED" w:rsidP="0044450D">
            <w:pPr>
              <w:pStyle w:val="Master1-Layout2-obj-Title-and-ContentLTTitel"/>
              <w:spacing w:line="276" w:lineRule="auto"/>
              <w:jc w:val="both"/>
              <w:rPr>
                <w:rFonts w:asciiTheme="minorHAnsi" w:hAnsiTheme="minorHAnsi" w:cs="Arial"/>
                <w:color w:val="000000"/>
                <w:sz w:val="22"/>
                <w:szCs w:val="22"/>
                <w:lang w:val="en-GB"/>
              </w:rPr>
            </w:pPr>
          </w:p>
        </w:tc>
        <w:tc>
          <w:tcPr>
            <w:tcW w:w="5324" w:type="dxa"/>
          </w:tcPr>
          <w:p w:rsidR="008E1D31" w:rsidRPr="00226F58" w:rsidRDefault="008E1D31" w:rsidP="0044450D">
            <w:pPr>
              <w:spacing w:line="276" w:lineRule="auto"/>
              <w:jc w:val="both"/>
              <w:rPr>
                <w:rFonts w:asciiTheme="minorHAnsi" w:hAnsiTheme="minorHAnsi" w:cs="Arial"/>
                <w:sz w:val="22"/>
                <w:szCs w:val="22"/>
                <w:lang w:val="en-GB"/>
              </w:rPr>
            </w:pPr>
          </w:p>
          <w:p w:rsidR="00CE68E3" w:rsidRPr="00226F58" w:rsidRDefault="00CE68E3" w:rsidP="0044450D">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Use the drama method and establish theatre groups in order to improve self-initiative and self-confidence</w:t>
            </w:r>
            <w:r w:rsidR="00EB282E" w:rsidRPr="00226F58">
              <w:rPr>
                <w:rFonts w:asciiTheme="minorHAnsi" w:hAnsiTheme="minorHAnsi" w:cs="Arial"/>
                <w:sz w:val="22"/>
                <w:szCs w:val="22"/>
                <w:lang w:val="en-GB"/>
              </w:rPr>
              <w:t>.</w:t>
            </w:r>
          </w:p>
          <w:p w:rsidR="00CE68E3" w:rsidRPr="00226F58" w:rsidRDefault="000569E1" w:rsidP="0044450D">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 xml:space="preserve">Transfer responsibility to </w:t>
            </w:r>
            <w:r w:rsidR="00CE68E3" w:rsidRPr="00226F58">
              <w:rPr>
                <w:rFonts w:asciiTheme="minorHAnsi" w:hAnsiTheme="minorHAnsi" w:cs="Arial"/>
                <w:sz w:val="22"/>
                <w:szCs w:val="22"/>
                <w:lang w:val="en-GB"/>
              </w:rPr>
              <w:t>group participants</w:t>
            </w:r>
            <w:r w:rsidRPr="00226F58">
              <w:rPr>
                <w:rFonts w:asciiTheme="minorHAnsi" w:hAnsiTheme="minorHAnsi" w:cs="Arial"/>
                <w:sz w:val="22"/>
                <w:szCs w:val="22"/>
                <w:lang w:val="en-GB"/>
              </w:rPr>
              <w:t>, make them</w:t>
            </w:r>
            <w:r w:rsidR="00CE68E3" w:rsidRPr="00226F58">
              <w:rPr>
                <w:rFonts w:asciiTheme="minorHAnsi" w:hAnsiTheme="minorHAnsi" w:cs="Arial"/>
                <w:sz w:val="22"/>
                <w:szCs w:val="22"/>
                <w:lang w:val="en-GB"/>
              </w:rPr>
              <w:t xml:space="preserve"> responsible for themselves</w:t>
            </w:r>
            <w:r w:rsidRPr="00226F58">
              <w:rPr>
                <w:rFonts w:asciiTheme="minorHAnsi" w:hAnsiTheme="minorHAnsi" w:cs="Arial"/>
                <w:sz w:val="22"/>
                <w:szCs w:val="22"/>
                <w:lang w:val="en-GB"/>
              </w:rPr>
              <w:t xml:space="preserve">, and foster their social skills. </w:t>
            </w:r>
          </w:p>
          <w:p w:rsidR="00CE68E3" w:rsidRPr="00226F58" w:rsidRDefault="000318AE" w:rsidP="0044450D">
            <w:pPr>
              <w:spacing w:line="276" w:lineRule="auto"/>
              <w:jc w:val="both"/>
              <w:rPr>
                <w:rFonts w:asciiTheme="minorHAnsi" w:hAnsiTheme="minorHAnsi" w:cs="Arial"/>
                <w:sz w:val="22"/>
                <w:szCs w:val="22"/>
                <w:lang w:val="en-GB"/>
              </w:rPr>
            </w:pPr>
            <w:r>
              <w:rPr>
                <w:rFonts w:asciiTheme="minorHAnsi" w:hAnsiTheme="minorHAnsi" w:cs="Arial"/>
                <w:sz w:val="22"/>
                <w:szCs w:val="22"/>
                <w:lang w:val="en-GB"/>
              </w:rPr>
              <w:t>Produce</w:t>
            </w:r>
            <w:r w:rsidR="000569E1" w:rsidRPr="00226F58">
              <w:rPr>
                <w:rFonts w:asciiTheme="minorHAnsi" w:hAnsiTheme="minorHAnsi" w:cs="Arial"/>
                <w:sz w:val="22"/>
                <w:szCs w:val="22"/>
                <w:lang w:val="en-GB"/>
              </w:rPr>
              <w:t xml:space="preserve"> individual development plans based on </w:t>
            </w:r>
            <w:r w:rsidR="000569E1" w:rsidRPr="00226F58">
              <w:rPr>
                <w:rFonts w:asciiTheme="minorHAnsi" w:hAnsiTheme="minorHAnsi" w:cs="Arial"/>
                <w:color w:val="000000"/>
                <w:sz w:val="22"/>
                <w:szCs w:val="22"/>
                <w:lang w:val="en-GB"/>
              </w:rPr>
              <w:t xml:space="preserve">SWOT analysis of </w:t>
            </w:r>
            <w:r w:rsidR="000569E1" w:rsidRPr="00226F58">
              <w:rPr>
                <w:rFonts w:asciiTheme="minorHAnsi" w:hAnsiTheme="minorHAnsi" w:cs="Arial"/>
                <w:sz w:val="22"/>
                <w:szCs w:val="22"/>
                <w:lang w:val="en-GB"/>
              </w:rPr>
              <w:t xml:space="preserve">personal capacities emphasizing the strengths. </w:t>
            </w:r>
            <w:r w:rsidR="000569E1" w:rsidRPr="00226F58">
              <w:rPr>
                <w:rFonts w:asciiTheme="minorHAnsi" w:hAnsiTheme="minorHAnsi" w:cs="Arial"/>
                <w:color w:val="000000"/>
                <w:sz w:val="22"/>
                <w:szCs w:val="22"/>
                <w:lang w:val="en-GB"/>
              </w:rPr>
              <w:t xml:space="preserve">For example, the analysis allowed </w:t>
            </w:r>
            <w:r w:rsidR="005F0FB9" w:rsidRPr="00226F58">
              <w:rPr>
                <w:rFonts w:asciiTheme="minorHAnsi" w:hAnsiTheme="minorHAnsi" w:cs="Arial"/>
                <w:color w:val="000000"/>
                <w:sz w:val="22"/>
                <w:szCs w:val="22"/>
                <w:lang w:val="en-GB"/>
              </w:rPr>
              <w:t>identifying</w:t>
            </w:r>
            <w:r w:rsidR="000569E1" w:rsidRPr="00226F58">
              <w:rPr>
                <w:rFonts w:asciiTheme="minorHAnsi" w:hAnsiTheme="minorHAnsi" w:cs="Arial"/>
                <w:color w:val="000000"/>
                <w:sz w:val="22"/>
                <w:szCs w:val="22"/>
                <w:lang w:val="en-GB"/>
              </w:rPr>
              <w:t xml:space="preserve"> that a girl is good at drawing in a 3D format. </w:t>
            </w:r>
            <w:r w:rsidR="00EB282E" w:rsidRPr="00226F58">
              <w:rPr>
                <w:rFonts w:asciiTheme="minorHAnsi" w:hAnsiTheme="minorHAnsi" w:cs="Arial"/>
                <w:color w:val="000000"/>
                <w:sz w:val="22"/>
                <w:szCs w:val="22"/>
                <w:lang w:val="en-GB"/>
              </w:rPr>
              <w:t>Having this special vision</w:t>
            </w:r>
            <w:r w:rsidR="000569E1" w:rsidRPr="00226F58">
              <w:rPr>
                <w:rFonts w:asciiTheme="minorHAnsi" w:hAnsiTheme="minorHAnsi" w:cs="Arial"/>
                <w:color w:val="000000"/>
                <w:sz w:val="22"/>
                <w:szCs w:val="22"/>
                <w:lang w:val="en-GB"/>
              </w:rPr>
              <w:t xml:space="preserve">, </w:t>
            </w:r>
            <w:r w:rsidR="00EB282E" w:rsidRPr="00226F58">
              <w:rPr>
                <w:rFonts w:asciiTheme="minorHAnsi" w:hAnsiTheme="minorHAnsi" w:cs="Arial"/>
                <w:color w:val="000000"/>
                <w:sz w:val="22"/>
                <w:szCs w:val="22"/>
                <w:lang w:val="en-GB"/>
              </w:rPr>
              <w:t xml:space="preserve">she </w:t>
            </w:r>
            <w:r w:rsidR="000569E1" w:rsidRPr="00226F58">
              <w:rPr>
                <w:rFonts w:asciiTheme="minorHAnsi" w:hAnsiTheme="minorHAnsi" w:cs="Arial"/>
                <w:color w:val="000000"/>
                <w:sz w:val="22"/>
                <w:szCs w:val="22"/>
                <w:lang w:val="en-GB"/>
              </w:rPr>
              <w:t>can work as an architect</w:t>
            </w:r>
            <w:r w:rsidR="00EB282E" w:rsidRPr="00226F58">
              <w:rPr>
                <w:rFonts w:asciiTheme="minorHAnsi" w:hAnsiTheme="minorHAnsi" w:cs="Arial"/>
                <w:color w:val="000000"/>
                <w:sz w:val="22"/>
                <w:szCs w:val="22"/>
                <w:lang w:val="en-GB"/>
              </w:rPr>
              <w:t>ural</w:t>
            </w:r>
            <w:r w:rsidR="005F0FB9" w:rsidRPr="00226F58">
              <w:rPr>
                <w:rFonts w:asciiTheme="minorHAnsi" w:hAnsiTheme="minorHAnsi" w:cs="Arial"/>
                <w:color w:val="000000"/>
                <w:sz w:val="22"/>
                <w:szCs w:val="22"/>
                <w:lang w:val="en-GB"/>
              </w:rPr>
              <w:t>assistant</w:t>
            </w:r>
            <w:r w:rsidR="000569E1" w:rsidRPr="00226F58">
              <w:rPr>
                <w:rFonts w:asciiTheme="minorHAnsi" w:hAnsiTheme="minorHAnsi" w:cs="Arial"/>
                <w:color w:val="000000"/>
                <w:sz w:val="22"/>
                <w:szCs w:val="22"/>
                <w:lang w:val="en-GB"/>
              </w:rPr>
              <w:t>.</w:t>
            </w:r>
          </w:p>
          <w:p w:rsidR="008874ED" w:rsidRPr="00226F58" w:rsidRDefault="008874ED" w:rsidP="00EB282E">
            <w:pPr>
              <w:spacing w:line="276" w:lineRule="auto"/>
              <w:jc w:val="both"/>
              <w:rPr>
                <w:rFonts w:asciiTheme="minorHAnsi" w:hAnsiTheme="minorHAnsi" w:cs="Arial"/>
                <w:color w:val="000000"/>
                <w:sz w:val="22"/>
                <w:szCs w:val="22"/>
                <w:lang w:val="en-GB"/>
              </w:rPr>
            </w:pPr>
          </w:p>
        </w:tc>
      </w:tr>
      <w:tr w:rsidR="008874ED" w:rsidRPr="00226F58" w:rsidTr="000F616B">
        <w:tc>
          <w:tcPr>
            <w:tcW w:w="2972" w:type="dxa"/>
          </w:tcPr>
          <w:p w:rsidR="008E1D31" w:rsidRPr="00226F58" w:rsidRDefault="008E1D31" w:rsidP="0044450D">
            <w:pPr>
              <w:spacing w:line="276" w:lineRule="auto"/>
              <w:jc w:val="both"/>
              <w:rPr>
                <w:rFonts w:asciiTheme="minorHAnsi" w:hAnsiTheme="minorHAnsi" w:cs="Arial"/>
                <w:sz w:val="22"/>
                <w:szCs w:val="22"/>
                <w:lang w:val="en-GB"/>
              </w:rPr>
            </w:pPr>
          </w:p>
          <w:p w:rsidR="00EB282E" w:rsidRPr="00226F58" w:rsidRDefault="00EB282E" w:rsidP="0044450D">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 xml:space="preserve">Educators who work with this target group have poor methodological competences  </w:t>
            </w:r>
          </w:p>
          <w:p w:rsidR="008E1D31" w:rsidRPr="00226F58" w:rsidRDefault="008E1D31" w:rsidP="00EB282E">
            <w:pPr>
              <w:spacing w:line="276" w:lineRule="auto"/>
              <w:jc w:val="both"/>
              <w:rPr>
                <w:rFonts w:asciiTheme="minorHAnsi" w:hAnsiTheme="minorHAnsi" w:cs="Arial"/>
                <w:color w:val="000000"/>
                <w:sz w:val="22"/>
                <w:szCs w:val="22"/>
                <w:lang w:val="en-GB"/>
              </w:rPr>
            </w:pPr>
          </w:p>
        </w:tc>
        <w:tc>
          <w:tcPr>
            <w:tcW w:w="5324" w:type="dxa"/>
          </w:tcPr>
          <w:p w:rsidR="008E1D31" w:rsidRPr="00226F58" w:rsidRDefault="008E1D31" w:rsidP="0044450D">
            <w:pPr>
              <w:spacing w:line="276" w:lineRule="auto"/>
              <w:jc w:val="both"/>
              <w:rPr>
                <w:rFonts w:asciiTheme="minorHAnsi" w:hAnsiTheme="minorHAnsi" w:cs="Arial"/>
                <w:sz w:val="22"/>
                <w:szCs w:val="22"/>
                <w:lang w:val="en-GB"/>
              </w:rPr>
            </w:pPr>
          </w:p>
          <w:p w:rsidR="00EB282E" w:rsidRPr="00226F58" w:rsidRDefault="00671B63" w:rsidP="0044450D">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 xml:space="preserve">Organise professional development programmes for adult educators. </w:t>
            </w:r>
            <w:r w:rsidR="000318AE">
              <w:rPr>
                <w:rFonts w:asciiTheme="minorHAnsi" w:hAnsiTheme="minorHAnsi" w:cs="Arial"/>
                <w:sz w:val="22"/>
                <w:szCs w:val="22"/>
                <w:lang w:val="en-GB"/>
              </w:rPr>
              <w:t xml:space="preserve">Assign the role of the educator to </w:t>
            </w:r>
            <w:r w:rsidRPr="00226F58">
              <w:rPr>
                <w:rFonts w:asciiTheme="minorHAnsi" w:hAnsiTheme="minorHAnsi" w:cs="Arial"/>
                <w:sz w:val="22"/>
                <w:szCs w:val="22"/>
                <w:lang w:val="en-GB"/>
              </w:rPr>
              <w:t xml:space="preserve">the members of the target group. Include the </w:t>
            </w:r>
            <w:r w:rsidR="005F0FB9" w:rsidRPr="00226F58">
              <w:rPr>
                <w:rFonts w:asciiTheme="minorHAnsi" w:hAnsiTheme="minorHAnsi" w:cs="Arial"/>
                <w:sz w:val="22"/>
                <w:szCs w:val="22"/>
                <w:lang w:val="en-GB"/>
              </w:rPr>
              <w:t>acquisition</w:t>
            </w:r>
            <w:r w:rsidRPr="00226F58">
              <w:rPr>
                <w:rFonts w:asciiTheme="minorHAnsi" w:hAnsiTheme="minorHAnsi" w:cs="Arial"/>
                <w:sz w:val="22"/>
                <w:szCs w:val="22"/>
                <w:lang w:val="en-GB"/>
              </w:rPr>
              <w:t xml:space="preserve"> of a simple language </w:t>
            </w:r>
            <w:r w:rsidR="00244CD8" w:rsidRPr="00226F58">
              <w:rPr>
                <w:rFonts w:asciiTheme="minorHAnsi" w:hAnsiTheme="minorHAnsi" w:cs="Arial"/>
                <w:sz w:val="22"/>
                <w:szCs w:val="22"/>
                <w:lang w:val="en-GB"/>
              </w:rPr>
              <w:t>in the</w:t>
            </w:r>
            <w:r w:rsidRPr="00226F58">
              <w:rPr>
                <w:rFonts w:asciiTheme="minorHAnsi" w:hAnsiTheme="minorHAnsi" w:cs="Arial"/>
                <w:sz w:val="22"/>
                <w:szCs w:val="22"/>
                <w:lang w:val="en-GB"/>
              </w:rPr>
              <w:t xml:space="preserve"> content of the </w:t>
            </w:r>
            <w:r w:rsidR="005F0FB9" w:rsidRPr="00226F58">
              <w:rPr>
                <w:rFonts w:asciiTheme="minorHAnsi" w:hAnsiTheme="minorHAnsi" w:cs="Arial"/>
                <w:sz w:val="22"/>
                <w:szCs w:val="22"/>
                <w:lang w:val="en-GB"/>
              </w:rPr>
              <w:t>programme.</w:t>
            </w:r>
          </w:p>
          <w:p w:rsidR="008874ED" w:rsidRPr="00226F58" w:rsidRDefault="008874ED" w:rsidP="00244CD8">
            <w:pPr>
              <w:spacing w:line="276" w:lineRule="auto"/>
              <w:jc w:val="both"/>
              <w:rPr>
                <w:rFonts w:asciiTheme="minorHAnsi" w:hAnsiTheme="minorHAnsi" w:cs="Arial"/>
                <w:color w:val="000000"/>
                <w:sz w:val="22"/>
                <w:szCs w:val="22"/>
                <w:lang w:val="en-GB"/>
              </w:rPr>
            </w:pPr>
          </w:p>
        </w:tc>
      </w:tr>
      <w:tr w:rsidR="00951BC9" w:rsidRPr="00226F58" w:rsidTr="000F616B">
        <w:tc>
          <w:tcPr>
            <w:tcW w:w="2972" w:type="dxa"/>
          </w:tcPr>
          <w:p w:rsidR="00951BC9" w:rsidRPr="00226F58" w:rsidRDefault="00951BC9" w:rsidP="0044450D">
            <w:pPr>
              <w:spacing w:line="276" w:lineRule="auto"/>
              <w:jc w:val="both"/>
              <w:rPr>
                <w:rFonts w:asciiTheme="minorHAnsi" w:hAnsiTheme="minorHAnsi" w:cs="Arial"/>
                <w:sz w:val="22"/>
                <w:szCs w:val="22"/>
                <w:lang w:val="en-GB"/>
              </w:rPr>
            </w:pPr>
          </w:p>
          <w:p w:rsidR="00244CD8" w:rsidRPr="00226F58" w:rsidRDefault="00244CD8" w:rsidP="0044450D">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Educators have a distant attitude towards the participants; they lack positive expectations of results</w:t>
            </w:r>
          </w:p>
          <w:p w:rsidR="00244CD8" w:rsidRPr="00226F58" w:rsidRDefault="00244CD8" w:rsidP="0044450D">
            <w:pPr>
              <w:spacing w:line="276" w:lineRule="auto"/>
              <w:jc w:val="both"/>
              <w:rPr>
                <w:rFonts w:asciiTheme="minorHAnsi" w:hAnsiTheme="minorHAnsi" w:cs="Arial"/>
                <w:sz w:val="22"/>
                <w:szCs w:val="22"/>
                <w:lang w:val="en-GB"/>
              </w:rPr>
            </w:pPr>
          </w:p>
          <w:p w:rsidR="00951BC9" w:rsidRPr="00226F58" w:rsidRDefault="00951BC9" w:rsidP="00244CD8">
            <w:pPr>
              <w:spacing w:line="276" w:lineRule="auto"/>
              <w:jc w:val="both"/>
              <w:rPr>
                <w:rFonts w:asciiTheme="minorHAnsi" w:hAnsiTheme="minorHAnsi" w:cs="Arial"/>
                <w:sz w:val="22"/>
                <w:szCs w:val="22"/>
                <w:lang w:val="en-GB"/>
              </w:rPr>
            </w:pPr>
          </w:p>
        </w:tc>
        <w:tc>
          <w:tcPr>
            <w:tcW w:w="5324" w:type="dxa"/>
          </w:tcPr>
          <w:p w:rsidR="00951BC9" w:rsidRPr="00226F58" w:rsidRDefault="00951BC9" w:rsidP="0044450D">
            <w:pPr>
              <w:spacing w:line="276" w:lineRule="auto"/>
              <w:jc w:val="both"/>
              <w:rPr>
                <w:rFonts w:asciiTheme="minorHAnsi" w:hAnsiTheme="minorHAnsi" w:cs="Arial"/>
                <w:sz w:val="22"/>
                <w:szCs w:val="22"/>
                <w:lang w:val="en-GB"/>
              </w:rPr>
            </w:pPr>
          </w:p>
          <w:p w:rsidR="00244CD8" w:rsidRPr="00226F58" w:rsidRDefault="001A2503" w:rsidP="0044450D">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 xml:space="preserve">Let educators temporary exchange places with the participants in </w:t>
            </w:r>
            <w:r w:rsidR="0070265B" w:rsidRPr="00226F58">
              <w:rPr>
                <w:rFonts w:asciiTheme="minorHAnsi" w:hAnsiTheme="minorHAnsi" w:cs="Arial"/>
                <w:sz w:val="22"/>
                <w:szCs w:val="22"/>
                <w:lang w:val="en-GB"/>
              </w:rPr>
              <w:t>order to make them depend on them</w:t>
            </w:r>
            <w:r w:rsidRPr="00226F58">
              <w:rPr>
                <w:rFonts w:asciiTheme="minorHAnsi" w:hAnsiTheme="minorHAnsi" w:cs="Arial"/>
                <w:sz w:val="22"/>
                <w:szCs w:val="22"/>
                <w:lang w:val="en-GB"/>
              </w:rPr>
              <w:t>, understand what it means to be in their shoes and become aware of positive capacities of these people</w:t>
            </w:r>
            <w:r w:rsidR="0070265B" w:rsidRPr="00226F58">
              <w:rPr>
                <w:rFonts w:asciiTheme="minorHAnsi" w:hAnsiTheme="minorHAnsi" w:cs="Arial"/>
                <w:sz w:val="22"/>
                <w:szCs w:val="22"/>
                <w:lang w:val="en-GB"/>
              </w:rPr>
              <w:t>.</w:t>
            </w:r>
          </w:p>
          <w:p w:rsidR="00951BC9" w:rsidRPr="00226F58" w:rsidRDefault="00951BC9" w:rsidP="0044450D">
            <w:pPr>
              <w:spacing w:line="276" w:lineRule="auto"/>
              <w:jc w:val="both"/>
              <w:rPr>
                <w:rFonts w:asciiTheme="minorHAnsi" w:hAnsiTheme="minorHAnsi" w:cs="Arial"/>
                <w:sz w:val="22"/>
                <w:szCs w:val="22"/>
                <w:lang w:val="en-GB"/>
              </w:rPr>
            </w:pPr>
          </w:p>
        </w:tc>
      </w:tr>
      <w:tr w:rsidR="00951BC9" w:rsidRPr="00226F58" w:rsidTr="000F616B">
        <w:tc>
          <w:tcPr>
            <w:tcW w:w="2972" w:type="dxa"/>
          </w:tcPr>
          <w:p w:rsidR="0044450D" w:rsidRPr="00226F58" w:rsidRDefault="0044450D" w:rsidP="0044450D">
            <w:pPr>
              <w:spacing w:line="276" w:lineRule="auto"/>
              <w:jc w:val="both"/>
              <w:rPr>
                <w:rFonts w:asciiTheme="minorHAnsi" w:hAnsiTheme="minorHAnsi" w:cs="Arial"/>
                <w:sz w:val="22"/>
                <w:szCs w:val="22"/>
                <w:lang w:val="en-GB"/>
              </w:rPr>
            </w:pPr>
          </w:p>
          <w:p w:rsidR="00951BC9" w:rsidRPr="00226F58" w:rsidRDefault="0098560E" w:rsidP="0044450D">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 xml:space="preserve">Educators have professional burnout </w:t>
            </w:r>
          </w:p>
          <w:p w:rsidR="00951BC9" w:rsidRPr="00226F58" w:rsidRDefault="00951BC9" w:rsidP="0044450D">
            <w:pPr>
              <w:spacing w:line="276" w:lineRule="auto"/>
              <w:jc w:val="both"/>
              <w:rPr>
                <w:rFonts w:asciiTheme="minorHAnsi" w:hAnsiTheme="minorHAnsi" w:cs="Arial"/>
                <w:sz w:val="22"/>
                <w:szCs w:val="22"/>
                <w:lang w:val="en-GB"/>
              </w:rPr>
            </w:pPr>
          </w:p>
        </w:tc>
        <w:tc>
          <w:tcPr>
            <w:tcW w:w="5324" w:type="dxa"/>
          </w:tcPr>
          <w:p w:rsidR="0044450D" w:rsidRPr="00226F58" w:rsidRDefault="0044450D" w:rsidP="0044450D">
            <w:pPr>
              <w:spacing w:line="276" w:lineRule="auto"/>
              <w:jc w:val="both"/>
              <w:rPr>
                <w:rFonts w:asciiTheme="minorHAnsi" w:hAnsiTheme="minorHAnsi" w:cs="Arial"/>
                <w:sz w:val="22"/>
                <w:szCs w:val="22"/>
                <w:lang w:val="en-GB"/>
              </w:rPr>
            </w:pPr>
          </w:p>
          <w:p w:rsidR="0098560E" w:rsidRPr="00226F58" w:rsidRDefault="0098560E" w:rsidP="0044450D">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Organise regular educational activitie</w:t>
            </w:r>
            <w:r w:rsidR="00EC49EB" w:rsidRPr="00226F58">
              <w:rPr>
                <w:rFonts w:asciiTheme="minorHAnsi" w:hAnsiTheme="minorHAnsi" w:cs="Arial"/>
                <w:sz w:val="22"/>
                <w:szCs w:val="22"/>
                <w:lang w:val="en-GB"/>
              </w:rPr>
              <w:t xml:space="preserve">s for educators that focus </w:t>
            </w:r>
            <w:r w:rsidR="0070265B" w:rsidRPr="00226F58">
              <w:rPr>
                <w:rFonts w:asciiTheme="minorHAnsi" w:hAnsiTheme="minorHAnsi" w:cs="Arial"/>
                <w:sz w:val="22"/>
                <w:szCs w:val="22"/>
                <w:lang w:val="en-GB"/>
              </w:rPr>
              <w:t>on</w:t>
            </w:r>
            <w:r w:rsidR="00EC49EB" w:rsidRPr="00226F58">
              <w:rPr>
                <w:rFonts w:asciiTheme="minorHAnsi" w:hAnsiTheme="minorHAnsi" w:cs="Arial"/>
                <w:sz w:val="22"/>
                <w:szCs w:val="22"/>
                <w:lang w:val="en-GB"/>
              </w:rPr>
              <w:t xml:space="preserve"> raising awareness of </w:t>
            </w:r>
            <w:r w:rsidR="00AF7A87" w:rsidRPr="00226F58">
              <w:rPr>
                <w:rFonts w:asciiTheme="minorHAnsi" w:hAnsiTheme="minorHAnsi" w:cs="Arial"/>
                <w:sz w:val="22"/>
                <w:szCs w:val="22"/>
                <w:lang w:val="en-GB"/>
              </w:rPr>
              <w:t xml:space="preserve">personal </w:t>
            </w:r>
            <w:r w:rsidR="00EC49EB" w:rsidRPr="00226F58">
              <w:rPr>
                <w:rFonts w:asciiTheme="minorHAnsi" w:hAnsiTheme="minorHAnsi" w:cs="Arial"/>
                <w:sz w:val="22"/>
                <w:szCs w:val="22"/>
                <w:lang w:val="en-GB"/>
              </w:rPr>
              <w:t>potential</w:t>
            </w:r>
            <w:r w:rsidR="0070265B" w:rsidRPr="00226F58">
              <w:rPr>
                <w:rFonts w:asciiTheme="minorHAnsi" w:hAnsiTheme="minorHAnsi" w:cs="Arial"/>
                <w:sz w:val="22"/>
                <w:szCs w:val="22"/>
                <w:lang w:val="en-GB"/>
              </w:rPr>
              <w:t>, personal</w:t>
            </w:r>
            <w:r w:rsidR="00EC49EB" w:rsidRPr="00226F58">
              <w:rPr>
                <w:rFonts w:asciiTheme="minorHAnsi" w:hAnsiTheme="minorHAnsi" w:cs="Arial"/>
                <w:sz w:val="22"/>
                <w:szCs w:val="22"/>
                <w:lang w:val="en-GB"/>
              </w:rPr>
              <w:t xml:space="preserve"> orientation, as well as </w:t>
            </w:r>
            <w:r w:rsidR="0070265B" w:rsidRPr="00226F58">
              <w:rPr>
                <w:rFonts w:asciiTheme="minorHAnsi" w:hAnsiTheme="minorHAnsi" w:cs="Arial"/>
                <w:sz w:val="22"/>
                <w:szCs w:val="22"/>
                <w:lang w:val="en-GB"/>
              </w:rPr>
              <w:t>on</w:t>
            </w:r>
            <w:r w:rsidR="00EC49EB" w:rsidRPr="00226F58">
              <w:rPr>
                <w:rFonts w:asciiTheme="minorHAnsi" w:hAnsiTheme="minorHAnsi" w:cs="Arial"/>
                <w:sz w:val="22"/>
                <w:szCs w:val="22"/>
                <w:lang w:val="en-GB"/>
              </w:rPr>
              <w:t xml:space="preserve"> experiencing </w:t>
            </w:r>
            <w:r w:rsidR="0070265B" w:rsidRPr="00226F58">
              <w:rPr>
                <w:rFonts w:asciiTheme="minorHAnsi" w:hAnsiTheme="minorHAnsi" w:cs="Arial"/>
                <w:sz w:val="22"/>
                <w:szCs w:val="22"/>
                <w:lang w:val="en-GB"/>
              </w:rPr>
              <w:t xml:space="preserve">and balancing </w:t>
            </w:r>
            <w:r w:rsidR="00EC49EB" w:rsidRPr="00226F58">
              <w:rPr>
                <w:rFonts w:asciiTheme="minorHAnsi" w:hAnsiTheme="minorHAnsi" w:cs="Arial"/>
                <w:sz w:val="22"/>
                <w:szCs w:val="22"/>
                <w:lang w:val="en-GB"/>
              </w:rPr>
              <w:t>different social roles, and</w:t>
            </w:r>
            <w:r w:rsidR="00865EEA" w:rsidRPr="00226F58">
              <w:rPr>
                <w:rFonts w:asciiTheme="minorHAnsi" w:hAnsiTheme="minorHAnsi" w:cs="Arial"/>
                <w:sz w:val="22"/>
                <w:szCs w:val="22"/>
                <w:lang w:val="en-GB"/>
              </w:rPr>
              <w:t>developing</w:t>
            </w:r>
            <w:r w:rsidR="00EC49EB" w:rsidRPr="00226F58">
              <w:rPr>
                <w:rFonts w:asciiTheme="minorHAnsi" w:hAnsiTheme="minorHAnsi" w:cs="Arial"/>
                <w:sz w:val="22"/>
                <w:szCs w:val="22"/>
                <w:lang w:val="en-GB"/>
              </w:rPr>
              <w:t xml:space="preserve"> emotional intelligence</w:t>
            </w:r>
            <w:r w:rsidR="0070265B" w:rsidRPr="00226F58">
              <w:rPr>
                <w:rFonts w:asciiTheme="minorHAnsi" w:hAnsiTheme="minorHAnsi" w:cs="Arial"/>
                <w:sz w:val="22"/>
                <w:szCs w:val="22"/>
                <w:lang w:val="en-GB"/>
              </w:rPr>
              <w:t>.</w:t>
            </w:r>
          </w:p>
          <w:p w:rsidR="00951BC9" w:rsidRPr="00226F58" w:rsidRDefault="00951BC9" w:rsidP="0044450D">
            <w:pPr>
              <w:spacing w:line="276" w:lineRule="auto"/>
              <w:jc w:val="both"/>
              <w:rPr>
                <w:rFonts w:asciiTheme="minorHAnsi" w:hAnsiTheme="minorHAnsi" w:cs="Arial"/>
                <w:sz w:val="22"/>
                <w:szCs w:val="22"/>
                <w:lang w:val="en-GB"/>
              </w:rPr>
            </w:pPr>
          </w:p>
        </w:tc>
      </w:tr>
    </w:tbl>
    <w:p w:rsidR="0098560E" w:rsidRPr="00226F58" w:rsidRDefault="0098560E" w:rsidP="00DE6E40">
      <w:pPr>
        <w:spacing w:line="276" w:lineRule="auto"/>
        <w:jc w:val="both"/>
        <w:rPr>
          <w:rFonts w:asciiTheme="majorHAnsi" w:hAnsiTheme="majorHAnsi" w:cs="Arial"/>
          <w:b/>
          <w:sz w:val="24"/>
          <w:szCs w:val="24"/>
          <w:lang w:val="en-GB"/>
        </w:rPr>
      </w:pPr>
    </w:p>
    <w:p w:rsidR="00AF7A87" w:rsidRPr="00226F58" w:rsidRDefault="00AF7A87" w:rsidP="00DE6E40">
      <w:pPr>
        <w:spacing w:line="276" w:lineRule="auto"/>
        <w:jc w:val="both"/>
        <w:rPr>
          <w:rFonts w:asciiTheme="majorHAnsi" w:hAnsiTheme="majorHAnsi" w:cs="Arial"/>
          <w:b/>
          <w:sz w:val="24"/>
          <w:szCs w:val="24"/>
          <w:lang w:val="en-GB"/>
        </w:rPr>
      </w:pPr>
      <w:r w:rsidRPr="00226F58">
        <w:rPr>
          <w:rFonts w:asciiTheme="majorHAnsi" w:hAnsiTheme="majorHAnsi" w:cs="Arial"/>
          <w:b/>
          <w:sz w:val="24"/>
          <w:szCs w:val="24"/>
          <w:lang w:val="en-GB"/>
        </w:rPr>
        <w:t>Target group: migrants</w:t>
      </w:r>
    </w:p>
    <w:p w:rsidR="00334370" w:rsidRPr="00226F58" w:rsidRDefault="00334370" w:rsidP="00DE6E40">
      <w:pPr>
        <w:spacing w:line="276" w:lineRule="auto"/>
        <w:jc w:val="both"/>
        <w:rPr>
          <w:rFonts w:cs="Arial"/>
          <w:b/>
          <w:sz w:val="20"/>
          <w:szCs w:val="20"/>
          <w:lang w:val="en-GB"/>
        </w:rPr>
      </w:pPr>
    </w:p>
    <w:tbl>
      <w:tblPr>
        <w:tblStyle w:val="Grigliatabella"/>
        <w:tblW w:w="0" w:type="auto"/>
        <w:tblLook w:val="04A0"/>
      </w:tblPr>
      <w:tblGrid>
        <w:gridCol w:w="2972"/>
        <w:gridCol w:w="5324"/>
      </w:tblGrid>
      <w:tr w:rsidR="00AF7A87" w:rsidRPr="00226F58" w:rsidTr="00E0195A">
        <w:tc>
          <w:tcPr>
            <w:tcW w:w="2972" w:type="dxa"/>
            <w:shd w:val="clear" w:color="auto" w:fill="D9D9D9" w:themeFill="background1" w:themeFillShade="D9"/>
          </w:tcPr>
          <w:p w:rsidR="00AF7A87" w:rsidRPr="00226F58" w:rsidRDefault="00AF7A87" w:rsidP="0070265B">
            <w:pPr>
              <w:spacing w:line="276" w:lineRule="auto"/>
              <w:jc w:val="center"/>
              <w:rPr>
                <w:rFonts w:asciiTheme="minorHAnsi" w:hAnsiTheme="minorHAnsi" w:cs="Arial"/>
                <w:sz w:val="22"/>
                <w:szCs w:val="22"/>
                <w:lang w:val="en-GB"/>
              </w:rPr>
            </w:pPr>
          </w:p>
          <w:p w:rsidR="00AF7A87" w:rsidRPr="00226F58" w:rsidRDefault="00AF7A87" w:rsidP="0070265B">
            <w:pPr>
              <w:spacing w:line="276" w:lineRule="auto"/>
              <w:jc w:val="center"/>
              <w:rPr>
                <w:rFonts w:asciiTheme="minorHAnsi" w:hAnsiTheme="minorHAnsi" w:cs="Arial"/>
                <w:sz w:val="22"/>
                <w:szCs w:val="22"/>
                <w:lang w:val="en-GB"/>
              </w:rPr>
            </w:pPr>
            <w:r w:rsidRPr="00226F58">
              <w:rPr>
                <w:rFonts w:asciiTheme="minorHAnsi" w:hAnsiTheme="minorHAnsi" w:cs="Arial"/>
                <w:sz w:val="22"/>
                <w:szCs w:val="22"/>
                <w:lang w:val="en-GB"/>
              </w:rPr>
              <w:t>Problems</w:t>
            </w:r>
          </w:p>
          <w:p w:rsidR="00AF7A87" w:rsidRPr="00226F58" w:rsidRDefault="00AF7A87" w:rsidP="000F616B">
            <w:pPr>
              <w:spacing w:line="276" w:lineRule="auto"/>
              <w:jc w:val="center"/>
              <w:rPr>
                <w:rFonts w:asciiTheme="minorHAnsi" w:hAnsiTheme="minorHAnsi" w:cs="Arial"/>
                <w:sz w:val="22"/>
                <w:szCs w:val="22"/>
                <w:lang w:val="en-GB"/>
              </w:rPr>
            </w:pPr>
          </w:p>
        </w:tc>
        <w:tc>
          <w:tcPr>
            <w:tcW w:w="5324" w:type="dxa"/>
            <w:shd w:val="clear" w:color="auto" w:fill="D9D9D9" w:themeFill="background1" w:themeFillShade="D9"/>
          </w:tcPr>
          <w:p w:rsidR="00AF7A87" w:rsidRPr="00226F58" w:rsidRDefault="00AF7A87" w:rsidP="0070265B">
            <w:pPr>
              <w:spacing w:line="276" w:lineRule="auto"/>
              <w:jc w:val="center"/>
              <w:rPr>
                <w:rFonts w:asciiTheme="minorHAnsi" w:hAnsiTheme="minorHAnsi" w:cs="Arial"/>
                <w:sz w:val="22"/>
                <w:szCs w:val="22"/>
                <w:lang w:val="en-GB"/>
              </w:rPr>
            </w:pPr>
          </w:p>
          <w:p w:rsidR="00AF7A87" w:rsidRPr="00226F58" w:rsidRDefault="00AF7A87" w:rsidP="000F616B">
            <w:pPr>
              <w:spacing w:line="276" w:lineRule="auto"/>
              <w:jc w:val="center"/>
              <w:rPr>
                <w:rFonts w:asciiTheme="minorHAnsi" w:hAnsiTheme="minorHAnsi" w:cs="Arial"/>
                <w:sz w:val="22"/>
                <w:szCs w:val="22"/>
                <w:lang w:val="en-GB"/>
              </w:rPr>
            </w:pPr>
            <w:r w:rsidRPr="00226F58">
              <w:rPr>
                <w:rFonts w:asciiTheme="minorHAnsi" w:hAnsiTheme="minorHAnsi" w:cs="Arial"/>
                <w:sz w:val="22"/>
                <w:szCs w:val="22"/>
                <w:lang w:val="en-GB"/>
              </w:rPr>
              <w:t>Recommendations</w:t>
            </w:r>
          </w:p>
        </w:tc>
      </w:tr>
      <w:tr w:rsidR="000E7318" w:rsidRPr="00226F58" w:rsidTr="000F616B">
        <w:tc>
          <w:tcPr>
            <w:tcW w:w="2972" w:type="dxa"/>
          </w:tcPr>
          <w:p w:rsidR="00E0195A" w:rsidRPr="00226F58" w:rsidRDefault="00E0195A" w:rsidP="00E0195A">
            <w:pPr>
              <w:spacing w:line="276" w:lineRule="auto"/>
              <w:jc w:val="both"/>
              <w:rPr>
                <w:rFonts w:asciiTheme="minorHAnsi" w:hAnsiTheme="minorHAnsi" w:cs="Arial"/>
                <w:sz w:val="22"/>
                <w:szCs w:val="22"/>
                <w:lang w:val="en-GB"/>
              </w:rPr>
            </w:pPr>
          </w:p>
          <w:p w:rsidR="00934BCF" w:rsidRPr="00226F58" w:rsidRDefault="00934BCF" w:rsidP="00934BCF">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Local authorities have a formal approach. There is no careful study of migrants’ competences and abilities that would serve to develop an integration plan t</w:t>
            </w:r>
            <w:r w:rsidRPr="00226F58">
              <w:rPr>
                <w:rFonts w:asciiTheme="minorHAnsi" w:hAnsiTheme="minorHAnsi"/>
                <w:lang w:val="en-GB"/>
              </w:rPr>
              <w:t>hat would be as close as possible to the nee</w:t>
            </w:r>
            <w:r w:rsidR="00B14E13" w:rsidRPr="00226F58">
              <w:rPr>
                <w:rFonts w:asciiTheme="minorHAnsi" w:hAnsiTheme="minorHAnsi"/>
                <w:lang w:val="en-GB"/>
              </w:rPr>
              <w:t>ds and aims of a single person</w:t>
            </w:r>
          </w:p>
          <w:p w:rsidR="000E7318" w:rsidRPr="00226F58" w:rsidRDefault="000E7318" w:rsidP="00934BCF">
            <w:pPr>
              <w:spacing w:line="276" w:lineRule="auto"/>
              <w:jc w:val="both"/>
              <w:rPr>
                <w:rFonts w:asciiTheme="minorHAnsi" w:hAnsiTheme="minorHAnsi" w:cs="Arial"/>
                <w:sz w:val="22"/>
                <w:szCs w:val="22"/>
                <w:lang w:val="en-GB"/>
              </w:rPr>
            </w:pPr>
          </w:p>
        </w:tc>
        <w:tc>
          <w:tcPr>
            <w:tcW w:w="5324" w:type="dxa"/>
          </w:tcPr>
          <w:p w:rsidR="00E0195A" w:rsidRPr="00226F58" w:rsidRDefault="00E0195A" w:rsidP="00E0195A">
            <w:pPr>
              <w:spacing w:line="276" w:lineRule="auto"/>
              <w:jc w:val="both"/>
              <w:rPr>
                <w:rFonts w:asciiTheme="minorHAnsi" w:hAnsiTheme="minorHAnsi" w:cs="Arial"/>
                <w:sz w:val="22"/>
                <w:szCs w:val="22"/>
                <w:lang w:val="en-GB"/>
              </w:rPr>
            </w:pPr>
          </w:p>
          <w:p w:rsidR="00934BCF" w:rsidRPr="00226F58" w:rsidRDefault="00934BCF" w:rsidP="00E0195A">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Develop a welcoming protocol that will help local authorities to get information about specific competences of migrants</w:t>
            </w:r>
            <w:r w:rsidR="00B14E13" w:rsidRPr="00226F58">
              <w:rPr>
                <w:rFonts w:asciiTheme="minorHAnsi" w:hAnsiTheme="minorHAnsi" w:cs="Arial"/>
                <w:sz w:val="22"/>
                <w:szCs w:val="22"/>
                <w:lang w:val="en-GB"/>
              </w:rPr>
              <w:t>,</w:t>
            </w:r>
            <w:r w:rsidRPr="00226F58">
              <w:rPr>
                <w:rFonts w:asciiTheme="minorHAnsi" w:hAnsiTheme="minorHAnsi" w:cs="Arial"/>
                <w:sz w:val="22"/>
                <w:szCs w:val="22"/>
                <w:lang w:val="en-GB"/>
              </w:rPr>
              <w:t xml:space="preserve"> and </w:t>
            </w:r>
            <w:r w:rsidR="00D543DF" w:rsidRPr="00226F58">
              <w:rPr>
                <w:rFonts w:asciiTheme="minorHAnsi" w:hAnsiTheme="minorHAnsi" w:cs="Arial"/>
                <w:sz w:val="22"/>
                <w:szCs w:val="22"/>
                <w:lang w:val="en-GB"/>
              </w:rPr>
              <w:t xml:space="preserve">develop </w:t>
            </w:r>
            <w:r w:rsidRPr="00226F58">
              <w:rPr>
                <w:rFonts w:asciiTheme="minorHAnsi" w:hAnsiTheme="minorHAnsi" w:cs="Arial"/>
                <w:sz w:val="22"/>
                <w:szCs w:val="22"/>
                <w:lang w:val="en-GB"/>
              </w:rPr>
              <w:t xml:space="preserve">a more </w:t>
            </w:r>
            <w:r w:rsidR="00D543DF" w:rsidRPr="00226F58">
              <w:rPr>
                <w:rFonts w:asciiTheme="minorHAnsi" w:hAnsiTheme="minorHAnsi" w:cs="Arial"/>
                <w:sz w:val="22"/>
                <w:szCs w:val="22"/>
                <w:lang w:val="en-GB"/>
              </w:rPr>
              <w:t xml:space="preserve">effective </w:t>
            </w:r>
            <w:r w:rsidRPr="00226F58">
              <w:rPr>
                <w:rFonts w:asciiTheme="minorHAnsi" w:hAnsiTheme="minorHAnsi" w:cs="Arial"/>
                <w:sz w:val="22"/>
                <w:szCs w:val="22"/>
                <w:lang w:val="en-GB"/>
              </w:rPr>
              <w:t>integration p</w:t>
            </w:r>
            <w:r w:rsidR="00D543DF" w:rsidRPr="00226F58">
              <w:rPr>
                <w:rFonts w:asciiTheme="minorHAnsi" w:hAnsiTheme="minorHAnsi" w:cs="Arial"/>
                <w:sz w:val="22"/>
                <w:szCs w:val="22"/>
                <w:lang w:val="en-GB"/>
              </w:rPr>
              <w:t>lan</w:t>
            </w:r>
            <w:r w:rsidRPr="00226F58">
              <w:rPr>
                <w:rFonts w:asciiTheme="minorHAnsi" w:hAnsiTheme="minorHAnsi" w:cs="Arial"/>
                <w:sz w:val="22"/>
                <w:szCs w:val="22"/>
                <w:lang w:val="en-GB"/>
              </w:rPr>
              <w:t>.</w:t>
            </w:r>
            <w:r w:rsidR="00D543DF" w:rsidRPr="00226F58">
              <w:rPr>
                <w:rFonts w:asciiTheme="minorHAnsi" w:hAnsiTheme="minorHAnsi" w:cs="Arial"/>
                <w:sz w:val="22"/>
                <w:szCs w:val="22"/>
                <w:lang w:val="en-GB"/>
              </w:rPr>
              <w:t xml:space="preserve"> For instance, questionnaires, theoretical and practical tests, internship periods. </w:t>
            </w:r>
          </w:p>
          <w:p w:rsidR="00934BCF" w:rsidRPr="00226F58" w:rsidRDefault="00934BCF" w:rsidP="00E0195A">
            <w:pPr>
              <w:spacing w:line="276" w:lineRule="auto"/>
              <w:jc w:val="both"/>
              <w:rPr>
                <w:rFonts w:asciiTheme="minorHAnsi" w:hAnsiTheme="minorHAnsi" w:cs="Arial"/>
                <w:sz w:val="22"/>
                <w:szCs w:val="22"/>
                <w:lang w:val="en-GB"/>
              </w:rPr>
            </w:pPr>
          </w:p>
          <w:p w:rsidR="000E7318" w:rsidRPr="00226F58" w:rsidRDefault="000E7318" w:rsidP="00D543DF">
            <w:pPr>
              <w:spacing w:line="276" w:lineRule="auto"/>
              <w:jc w:val="both"/>
              <w:rPr>
                <w:rFonts w:asciiTheme="minorHAnsi" w:hAnsiTheme="minorHAnsi" w:cs="Arial"/>
                <w:sz w:val="22"/>
                <w:szCs w:val="22"/>
                <w:lang w:val="en-GB"/>
              </w:rPr>
            </w:pPr>
          </w:p>
        </w:tc>
      </w:tr>
      <w:tr w:rsidR="000E7318" w:rsidRPr="00226F58" w:rsidTr="000F616B">
        <w:tc>
          <w:tcPr>
            <w:tcW w:w="2972" w:type="dxa"/>
          </w:tcPr>
          <w:p w:rsidR="00E0195A" w:rsidRPr="00226F58" w:rsidRDefault="00E0195A" w:rsidP="00E0195A">
            <w:pPr>
              <w:spacing w:line="276" w:lineRule="auto"/>
              <w:jc w:val="both"/>
              <w:rPr>
                <w:rFonts w:asciiTheme="minorHAnsi" w:hAnsiTheme="minorHAnsi" w:cs="Arial"/>
                <w:sz w:val="22"/>
                <w:szCs w:val="22"/>
                <w:lang w:val="en-GB"/>
              </w:rPr>
            </w:pPr>
          </w:p>
          <w:p w:rsidR="00D543DF" w:rsidRPr="00226F58" w:rsidRDefault="00D543DF" w:rsidP="00E0195A">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Migrants have difficulties to learn a new language. They lack self-confidence in using the language of the host country</w:t>
            </w:r>
          </w:p>
          <w:p w:rsidR="000E7318" w:rsidRPr="00226F58" w:rsidRDefault="000E7318" w:rsidP="00D543DF">
            <w:pPr>
              <w:spacing w:line="276" w:lineRule="auto"/>
              <w:jc w:val="both"/>
              <w:rPr>
                <w:rFonts w:asciiTheme="minorHAnsi" w:hAnsiTheme="minorHAnsi" w:cs="Arial"/>
                <w:sz w:val="22"/>
                <w:szCs w:val="22"/>
                <w:lang w:val="en-GB"/>
              </w:rPr>
            </w:pPr>
          </w:p>
        </w:tc>
        <w:tc>
          <w:tcPr>
            <w:tcW w:w="5324" w:type="dxa"/>
          </w:tcPr>
          <w:p w:rsidR="00E0195A" w:rsidRPr="00226F58" w:rsidRDefault="00E0195A" w:rsidP="00E0195A">
            <w:pPr>
              <w:spacing w:line="276" w:lineRule="auto"/>
              <w:jc w:val="both"/>
              <w:rPr>
                <w:rFonts w:asciiTheme="minorHAnsi" w:hAnsiTheme="minorHAnsi" w:cs="Arial"/>
                <w:sz w:val="22"/>
                <w:szCs w:val="22"/>
                <w:lang w:val="en-GB"/>
              </w:rPr>
            </w:pPr>
          </w:p>
          <w:p w:rsidR="00D543DF" w:rsidRPr="00226F58" w:rsidRDefault="00D543DF" w:rsidP="00E0195A">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Practice language in non-formal groups, such as families, non-profit organizations, municipalities.</w:t>
            </w:r>
          </w:p>
          <w:p w:rsidR="00D543DF" w:rsidRPr="00226F58" w:rsidRDefault="00D543DF" w:rsidP="00E0195A">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Help to build self-confidence using theatre groups, artistic work, culture and crafts.</w:t>
            </w:r>
          </w:p>
          <w:p w:rsidR="00D543DF" w:rsidRPr="00226F58" w:rsidRDefault="00D543DF" w:rsidP="00E0195A">
            <w:pPr>
              <w:spacing w:line="276" w:lineRule="auto"/>
              <w:jc w:val="both"/>
              <w:rPr>
                <w:rFonts w:asciiTheme="minorHAnsi" w:hAnsiTheme="minorHAnsi" w:cs="Arial"/>
                <w:sz w:val="22"/>
                <w:szCs w:val="22"/>
                <w:lang w:val="en-GB"/>
              </w:rPr>
            </w:pPr>
          </w:p>
          <w:p w:rsidR="000E7318" w:rsidRPr="00226F58" w:rsidRDefault="000E7318" w:rsidP="00E0195A">
            <w:pPr>
              <w:spacing w:line="276" w:lineRule="auto"/>
              <w:jc w:val="both"/>
              <w:rPr>
                <w:rFonts w:asciiTheme="minorHAnsi" w:hAnsiTheme="minorHAnsi" w:cs="Arial"/>
                <w:sz w:val="22"/>
                <w:szCs w:val="22"/>
                <w:lang w:val="en-GB"/>
              </w:rPr>
            </w:pPr>
          </w:p>
        </w:tc>
      </w:tr>
      <w:tr w:rsidR="000E7318" w:rsidRPr="00226F58" w:rsidTr="000F616B">
        <w:tc>
          <w:tcPr>
            <w:tcW w:w="2972" w:type="dxa"/>
          </w:tcPr>
          <w:p w:rsidR="00E0195A" w:rsidRPr="00226F58" w:rsidRDefault="00E0195A" w:rsidP="00E0195A">
            <w:pPr>
              <w:spacing w:line="276" w:lineRule="auto"/>
              <w:jc w:val="both"/>
              <w:rPr>
                <w:rFonts w:asciiTheme="minorHAnsi" w:hAnsiTheme="minorHAnsi" w:cs="Arial"/>
                <w:sz w:val="22"/>
                <w:szCs w:val="22"/>
                <w:lang w:val="en-GB"/>
              </w:rPr>
            </w:pPr>
          </w:p>
          <w:p w:rsidR="00D543DF" w:rsidRPr="00226F58" w:rsidRDefault="00D543DF" w:rsidP="00E0195A">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 xml:space="preserve">Traditional teaching methods (such as lectures, seminars, etc.) are not effective means for the integration of migrants </w:t>
            </w:r>
          </w:p>
          <w:p w:rsidR="00D543DF" w:rsidRPr="00226F58" w:rsidRDefault="00D543DF" w:rsidP="00E0195A">
            <w:pPr>
              <w:spacing w:line="276" w:lineRule="auto"/>
              <w:jc w:val="both"/>
              <w:rPr>
                <w:rFonts w:asciiTheme="minorHAnsi" w:hAnsiTheme="minorHAnsi" w:cs="Arial"/>
                <w:sz w:val="22"/>
                <w:szCs w:val="22"/>
                <w:lang w:val="en-GB"/>
              </w:rPr>
            </w:pPr>
          </w:p>
          <w:p w:rsidR="000E7318" w:rsidRPr="00226F58" w:rsidRDefault="000E7318" w:rsidP="00D543DF">
            <w:pPr>
              <w:spacing w:line="276" w:lineRule="auto"/>
              <w:jc w:val="both"/>
              <w:rPr>
                <w:rFonts w:asciiTheme="minorHAnsi" w:hAnsiTheme="minorHAnsi" w:cs="Arial"/>
                <w:sz w:val="22"/>
                <w:szCs w:val="22"/>
                <w:lang w:val="en-GB"/>
              </w:rPr>
            </w:pPr>
          </w:p>
        </w:tc>
        <w:tc>
          <w:tcPr>
            <w:tcW w:w="5324" w:type="dxa"/>
          </w:tcPr>
          <w:p w:rsidR="00E0195A" w:rsidRPr="00226F58" w:rsidRDefault="00E0195A" w:rsidP="00E0195A">
            <w:pPr>
              <w:spacing w:line="276" w:lineRule="auto"/>
              <w:jc w:val="both"/>
              <w:rPr>
                <w:rFonts w:asciiTheme="minorHAnsi" w:hAnsiTheme="minorHAnsi" w:cs="Arial"/>
                <w:sz w:val="22"/>
                <w:szCs w:val="22"/>
                <w:lang w:val="en-GB"/>
              </w:rPr>
            </w:pPr>
          </w:p>
          <w:p w:rsidR="00D543DF" w:rsidRPr="00226F58" w:rsidRDefault="00D543DF" w:rsidP="00E0195A">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 xml:space="preserve">Ensure timely identification of skills, aims and learning traditions of </w:t>
            </w:r>
            <w:r w:rsidR="00846322" w:rsidRPr="00226F58">
              <w:rPr>
                <w:rFonts w:asciiTheme="minorHAnsi" w:hAnsiTheme="minorHAnsi" w:cs="Arial"/>
                <w:sz w:val="22"/>
                <w:szCs w:val="22"/>
                <w:lang w:val="en-GB"/>
              </w:rPr>
              <w:t xml:space="preserve">the </w:t>
            </w:r>
            <w:r w:rsidRPr="00226F58">
              <w:rPr>
                <w:rFonts w:asciiTheme="minorHAnsi" w:hAnsiTheme="minorHAnsi" w:cs="Arial"/>
                <w:sz w:val="22"/>
                <w:szCs w:val="22"/>
                <w:lang w:val="en-GB"/>
              </w:rPr>
              <w:t>participants of the training</w:t>
            </w:r>
            <w:r w:rsidR="00846322" w:rsidRPr="00226F58">
              <w:rPr>
                <w:rFonts w:asciiTheme="minorHAnsi" w:hAnsiTheme="minorHAnsi" w:cs="Arial"/>
                <w:sz w:val="22"/>
                <w:szCs w:val="22"/>
                <w:lang w:val="en-GB"/>
              </w:rPr>
              <w:t>. Use different learning forms in order to stimulate learning and practical activity. For instance, theatre classes, practical work.</w:t>
            </w:r>
          </w:p>
          <w:p w:rsidR="000E7318" w:rsidRPr="00226F58" w:rsidRDefault="000E7318" w:rsidP="00E0195A">
            <w:pPr>
              <w:spacing w:line="276" w:lineRule="auto"/>
              <w:jc w:val="both"/>
              <w:rPr>
                <w:rFonts w:asciiTheme="minorHAnsi" w:hAnsiTheme="minorHAnsi" w:cs="Arial"/>
                <w:sz w:val="22"/>
                <w:szCs w:val="22"/>
                <w:lang w:val="en-GB"/>
              </w:rPr>
            </w:pPr>
          </w:p>
        </w:tc>
      </w:tr>
      <w:tr w:rsidR="000E7318" w:rsidRPr="00226F58" w:rsidTr="000F616B">
        <w:tc>
          <w:tcPr>
            <w:tcW w:w="2972" w:type="dxa"/>
          </w:tcPr>
          <w:p w:rsidR="00E0195A" w:rsidRPr="00226F58" w:rsidRDefault="00E0195A" w:rsidP="00E0195A">
            <w:pPr>
              <w:spacing w:line="276" w:lineRule="auto"/>
              <w:jc w:val="both"/>
              <w:rPr>
                <w:rFonts w:asciiTheme="minorHAnsi" w:hAnsiTheme="minorHAnsi" w:cs="Arial"/>
                <w:sz w:val="22"/>
                <w:szCs w:val="22"/>
                <w:lang w:val="en-GB"/>
              </w:rPr>
            </w:pPr>
          </w:p>
          <w:p w:rsidR="00846322" w:rsidRPr="00226F58" w:rsidRDefault="00846322" w:rsidP="00E0195A">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Integration of migrants is impeded by negative stereotypes of the host country’s inhabitants</w:t>
            </w:r>
          </w:p>
          <w:p w:rsidR="000E7318" w:rsidRPr="00226F58" w:rsidRDefault="000E7318" w:rsidP="00846322">
            <w:pPr>
              <w:spacing w:line="276" w:lineRule="auto"/>
              <w:jc w:val="both"/>
              <w:rPr>
                <w:rFonts w:asciiTheme="minorHAnsi" w:hAnsiTheme="minorHAnsi" w:cs="Arial"/>
                <w:sz w:val="22"/>
                <w:szCs w:val="22"/>
                <w:lang w:val="en-GB"/>
              </w:rPr>
            </w:pPr>
          </w:p>
        </w:tc>
        <w:tc>
          <w:tcPr>
            <w:tcW w:w="5324" w:type="dxa"/>
          </w:tcPr>
          <w:p w:rsidR="00E0195A" w:rsidRPr="00226F58" w:rsidRDefault="00E0195A" w:rsidP="00E0195A">
            <w:pPr>
              <w:spacing w:line="276" w:lineRule="auto"/>
              <w:jc w:val="both"/>
              <w:rPr>
                <w:rFonts w:asciiTheme="minorHAnsi" w:hAnsiTheme="minorHAnsi" w:cs="Arial"/>
                <w:sz w:val="22"/>
                <w:szCs w:val="22"/>
                <w:lang w:val="en-GB"/>
              </w:rPr>
            </w:pPr>
          </w:p>
          <w:p w:rsidR="00846322" w:rsidRPr="00226F58" w:rsidRDefault="00846322" w:rsidP="00E0195A">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Reduce negative stereotyping with the help of experience exchange and cultural initiatives.</w:t>
            </w:r>
          </w:p>
          <w:p w:rsidR="00846322" w:rsidRPr="00226F58" w:rsidRDefault="00846322" w:rsidP="00E0195A">
            <w:pPr>
              <w:spacing w:line="276" w:lineRule="auto"/>
              <w:jc w:val="both"/>
              <w:rPr>
                <w:rFonts w:asciiTheme="minorHAnsi" w:hAnsiTheme="minorHAnsi" w:cs="Arial"/>
                <w:sz w:val="22"/>
                <w:szCs w:val="22"/>
                <w:lang w:val="en-GB"/>
              </w:rPr>
            </w:pPr>
          </w:p>
          <w:p w:rsidR="000E7318" w:rsidRPr="00226F58" w:rsidRDefault="000E7318" w:rsidP="00846322">
            <w:pPr>
              <w:spacing w:line="276" w:lineRule="auto"/>
              <w:jc w:val="both"/>
              <w:rPr>
                <w:rFonts w:asciiTheme="minorHAnsi" w:hAnsiTheme="minorHAnsi" w:cs="Arial"/>
                <w:sz w:val="22"/>
                <w:szCs w:val="22"/>
                <w:lang w:val="en-GB"/>
              </w:rPr>
            </w:pPr>
          </w:p>
        </w:tc>
      </w:tr>
      <w:tr w:rsidR="000E7318" w:rsidRPr="00226F58" w:rsidTr="000F616B">
        <w:tc>
          <w:tcPr>
            <w:tcW w:w="2972" w:type="dxa"/>
          </w:tcPr>
          <w:p w:rsidR="00E0195A" w:rsidRPr="00226F58" w:rsidRDefault="00E0195A" w:rsidP="00E0195A">
            <w:pPr>
              <w:spacing w:line="276" w:lineRule="auto"/>
              <w:jc w:val="both"/>
              <w:rPr>
                <w:rFonts w:asciiTheme="minorHAnsi" w:hAnsiTheme="minorHAnsi" w:cs="Arial"/>
                <w:sz w:val="22"/>
                <w:szCs w:val="22"/>
                <w:lang w:val="en-GB"/>
              </w:rPr>
            </w:pPr>
          </w:p>
          <w:p w:rsidR="000022A0" w:rsidRPr="00226F58" w:rsidRDefault="000022A0" w:rsidP="00E0195A">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 xml:space="preserve">Migrants’ experience and educational </w:t>
            </w:r>
            <w:r w:rsidR="000E4527" w:rsidRPr="00226F58">
              <w:rPr>
                <w:rFonts w:asciiTheme="minorHAnsi" w:hAnsiTheme="minorHAnsi" w:cs="Arial"/>
                <w:sz w:val="22"/>
                <w:szCs w:val="22"/>
                <w:lang w:val="en-GB"/>
              </w:rPr>
              <w:t>background</w:t>
            </w:r>
            <w:r w:rsidRPr="00226F58">
              <w:rPr>
                <w:rFonts w:asciiTheme="minorHAnsi" w:hAnsiTheme="minorHAnsi" w:cs="Arial"/>
                <w:sz w:val="22"/>
                <w:szCs w:val="22"/>
                <w:lang w:val="en-GB"/>
              </w:rPr>
              <w:t xml:space="preserve"> are not sufficiently recognised</w:t>
            </w:r>
            <w:r w:rsidR="000E4527" w:rsidRPr="00226F58">
              <w:rPr>
                <w:rFonts w:asciiTheme="minorHAnsi" w:hAnsiTheme="minorHAnsi" w:cs="Arial"/>
                <w:sz w:val="22"/>
                <w:szCs w:val="22"/>
                <w:lang w:val="en-GB"/>
              </w:rPr>
              <w:t xml:space="preserve"> in host countries which creates </w:t>
            </w:r>
            <w:r w:rsidR="000E4527" w:rsidRPr="00226F58">
              <w:rPr>
                <w:rFonts w:asciiTheme="minorHAnsi" w:hAnsiTheme="minorHAnsi" w:cs="Arial"/>
                <w:sz w:val="22"/>
                <w:szCs w:val="22"/>
                <w:lang w:val="en-GB"/>
              </w:rPr>
              <w:lastRenderedPageBreak/>
              <w:t xml:space="preserve">barriers towards their integration in the community and the labour market.  </w:t>
            </w:r>
          </w:p>
          <w:p w:rsidR="000022A0" w:rsidRPr="00226F58" w:rsidRDefault="000E4527" w:rsidP="00E0195A">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 xml:space="preserve">The rules for the validation of learning are not adapted for valorisation of </w:t>
            </w:r>
            <w:r w:rsidR="00AC7FF8" w:rsidRPr="00226F58">
              <w:rPr>
                <w:rFonts w:asciiTheme="minorHAnsi" w:hAnsiTheme="minorHAnsi" w:cs="Arial"/>
                <w:sz w:val="22"/>
                <w:szCs w:val="22"/>
                <w:lang w:val="en-GB"/>
              </w:rPr>
              <w:t>migrants’ background experience</w:t>
            </w:r>
          </w:p>
          <w:p w:rsidR="000E7318" w:rsidRPr="00226F58" w:rsidRDefault="000E7318" w:rsidP="00E0195A">
            <w:pPr>
              <w:spacing w:line="276" w:lineRule="auto"/>
              <w:jc w:val="both"/>
              <w:rPr>
                <w:rFonts w:asciiTheme="minorHAnsi" w:hAnsiTheme="minorHAnsi" w:cs="Arial"/>
                <w:sz w:val="22"/>
                <w:szCs w:val="22"/>
                <w:lang w:val="en-GB"/>
              </w:rPr>
            </w:pPr>
          </w:p>
        </w:tc>
        <w:tc>
          <w:tcPr>
            <w:tcW w:w="5324" w:type="dxa"/>
          </w:tcPr>
          <w:p w:rsidR="00E0195A" w:rsidRPr="00226F58" w:rsidRDefault="00E0195A" w:rsidP="00E0195A">
            <w:pPr>
              <w:spacing w:line="276" w:lineRule="auto"/>
              <w:jc w:val="both"/>
              <w:rPr>
                <w:rFonts w:asciiTheme="minorHAnsi" w:hAnsiTheme="minorHAnsi" w:cs="Arial"/>
                <w:sz w:val="22"/>
                <w:szCs w:val="22"/>
                <w:lang w:val="en-GB"/>
              </w:rPr>
            </w:pPr>
          </w:p>
          <w:p w:rsidR="000E4527" w:rsidRPr="00226F58" w:rsidRDefault="000E4527" w:rsidP="00E0195A">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 xml:space="preserve">Establish flexible </w:t>
            </w:r>
            <w:r w:rsidR="00F74B7F" w:rsidRPr="00226F58">
              <w:rPr>
                <w:rFonts w:asciiTheme="minorHAnsi" w:hAnsiTheme="minorHAnsi" w:cs="Arial"/>
                <w:sz w:val="22"/>
                <w:szCs w:val="22"/>
                <w:lang w:val="en-GB"/>
              </w:rPr>
              <w:t xml:space="preserve">system </w:t>
            </w:r>
            <w:r w:rsidRPr="00226F58">
              <w:rPr>
                <w:rFonts w:asciiTheme="minorHAnsi" w:hAnsiTheme="minorHAnsi" w:cs="Arial"/>
                <w:sz w:val="22"/>
                <w:szCs w:val="22"/>
                <w:lang w:val="en-GB"/>
              </w:rPr>
              <w:t xml:space="preserve">for the recognition of migrants’ education. Develop the methodology for identifying skills acquired through practice.  </w:t>
            </w:r>
          </w:p>
          <w:p w:rsidR="000E4527" w:rsidRPr="00226F58" w:rsidRDefault="00F74B7F" w:rsidP="00E0195A">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 xml:space="preserve">Examine skills required for changing lifestyle, moving to </w:t>
            </w:r>
            <w:r w:rsidRPr="00226F58">
              <w:rPr>
                <w:rFonts w:asciiTheme="minorHAnsi" w:hAnsiTheme="minorHAnsi" w:cs="Arial"/>
                <w:sz w:val="22"/>
                <w:szCs w:val="22"/>
                <w:lang w:val="en-GB"/>
              </w:rPr>
              <w:lastRenderedPageBreak/>
              <w:t>another country and adapting to a new culture and include them in the list of the recognised learning content. Develop and issue diplomas that certify migrants’ practical competences.</w:t>
            </w:r>
          </w:p>
          <w:p w:rsidR="000E7318" w:rsidRPr="00226F58" w:rsidRDefault="000E7318" w:rsidP="00F74B7F">
            <w:pPr>
              <w:spacing w:line="276" w:lineRule="auto"/>
              <w:jc w:val="both"/>
              <w:rPr>
                <w:rFonts w:asciiTheme="minorHAnsi" w:hAnsiTheme="minorHAnsi" w:cs="Arial"/>
                <w:sz w:val="22"/>
                <w:szCs w:val="22"/>
                <w:lang w:val="en-GB"/>
              </w:rPr>
            </w:pPr>
          </w:p>
        </w:tc>
      </w:tr>
      <w:tr w:rsidR="000E7318" w:rsidRPr="00226F58" w:rsidTr="000F616B">
        <w:tc>
          <w:tcPr>
            <w:tcW w:w="2972" w:type="dxa"/>
          </w:tcPr>
          <w:p w:rsidR="00E0195A" w:rsidRPr="00226F58" w:rsidRDefault="00E0195A" w:rsidP="00E0195A">
            <w:pPr>
              <w:spacing w:line="276" w:lineRule="auto"/>
              <w:jc w:val="both"/>
              <w:rPr>
                <w:rFonts w:asciiTheme="minorHAnsi" w:hAnsiTheme="minorHAnsi" w:cs="Arial"/>
                <w:sz w:val="22"/>
                <w:szCs w:val="22"/>
                <w:lang w:val="en-GB"/>
              </w:rPr>
            </w:pPr>
          </w:p>
          <w:p w:rsidR="00F74B7F" w:rsidRPr="00226F58" w:rsidRDefault="00F74B7F" w:rsidP="00E0195A">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 xml:space="preserve">Educators lack competences to work with migrants </w:t>
            </w:r>
          </w:p>
          <w:p w:rsidR="000E7318" w:rsidRPr="00226F58" w:rsidRDefault="000E7318" w:rsidP="00F74B7F">
            <w:pPr>
              <w:spacing w:line="276" w:lineRule="auto"/>
              <w:jc w:val="both"/>
              <w:rPr>
                <w:rFonts w:asciiTheme="minorHAnsi" w:hAnsiTheme="minorHAnsi" w:cs="Arial"/>
                <w:sz w:val="22"/>
                <w:szCs w:val="22"/>
                <w:lang w:val="en-GB"/>
              </w:rPr>
            </w:pPr>
          </w:p>
        </w:tc>
        <w:tc>
          <w:tcPr>
            <w:tcW w:w="5324" w:type="dxa"/>
          </w:tcPr>
          <w:p w:rsidR="00E0195A" w:rsidRPr="00226F58" w:rsidRDefault="00E0195A" w:rsidP="00E0195A">
            <w:pPr>
              <w:spacing w:line="276" w:lineRule="auto"/>
              <w:jc w:val="both"/>
              <w:rPr>
                <w:rFonts w:asciiTheme="minorHAnsi" w:hAnsiTheme="minorHAnsi" w:cs="Arial"/>
                <w:sz w:val="22"/>
                <w:szCs w:val="22"/>
                <w:lang w:val="en-GB"/>
              </w:rPr>
            </w:pPr>
          </w:p>
          <w:p w:rsidR="00F74B7F" w:rsidRPr="00226F58" w:rsidRDefault="00F74B7F" w:rsidP="00E0195A">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 xml:space="preserve">Organise courses </w:t>
            </w:r>
            <w:r w:rsidR="00B47852" w:rsidRPr="00226F58">
              <w:rPr>
                <w:rFonts w:asciiTheme="minorHAnsi" w:hAnsiTheme="minorHAnsi" w:cs="Arial"/>
                <w:sz w:val="22"/>
                <w:szCs w:val="22"/>
                <w:lang w:val="en-GB"/>
              </w:rPr>
              <w:t>about</w:t>
            </w:r>
            <w:r w:rsidRPr="00226F58">
              <w:rPr>
                <w:rFonts w:asciiTheme="minorHAnsi" w:hAnsiTheme="minorHAnsi" w:cs="Arial"/>
                <w:sz w:val="22"/>
                <w:szCs w:val="22"/>
                <w:lang w:val="en-GB"/>
              </w:rPr>
              <w:t xml:space="preserve"> different cultures, </w:t>
            </w:r>
            <w:r w:rsidR="00B47852" w:rsidRPr="00226F58">
              <w:rPr>
                <w:rFonts w:asciiTheme="minorHAnsi" w:hAnsiTheme="minorHAnsi" w:cs="Arial"/>
                <w:sz w:val="22"/>
                <w:szCs w:val="22"/>
                <w:lang w:val="en-GB"/>
              </w:rPr>
              <w:t>promote exchange activities with educators coming from other countries.</w:t>
            </w:r>
          </w:p>
          <w:p w:rsidR="00F74B7F" w:rsidRPr="00226F58" w:rsidRDefault="00B47852" w:rsidP="00E0195A">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 xml:space="preserve">Include the module on alternative educational practices in the educators’ professional development programmes.  </w:t>
            </w:r>
          </w:p>
          <w:p w:rsidR="000E7318" w:rsidRPr="00226F58" w:rsidRDefault="000E7318" w:rsidP="00B47852">
            <w:pPr>
              <w:spacing w:line="276" w:lineRule="auto"/>
              <w:jc w:val="both"/>
              <w:rPr>
                <w:rFonts w:asciiTheme="minorHAnsi" w:hAnsiTheme="minorHAnsi" w:cs="Arial"/>
                <w:sz w:val="22"/>
                <w:szCs w:val="22"/>
                <w:lang w:val="en-GB"/>
              </w:rPr>
            </w:pPr>
          </w:p>
        </w:tc>
      </w:tr>
    </w:tbl>
    <w:p w:rsidR="00DE6E40" w:rsidRPr="00226F58" w:rsidRDefault="00DE6E40" w:rsidP="00DE6E40">
      <w:pPr>
        <w:spacing w:line="276" w:lineRule="auto"/>
        <w:jc w:val="both"/>
        <w:rPr>
          <w:rFonts w:ascii="Arial" w:hAnsi="Arial" w:cs="Arial"/>
          <w:lang w:val="en-GB"/>
        </w:rPr>
      </w:pPr>
    </w:p>
    <w:p w:rsidR="008E1D31" w:rsidRPr="00226F58" w:rsidRDefault="008E1D31" w:rsidP="00DE6E40">
      <w:pPr>
        <w:jc w:val="both"/>
        <w:rPr>
          <w:rFonts w:ascii="Arial" w:hAnsi="Arial" w:cs="Arial"/>
          <w:b/>
          <w:sz w:val="20"/>
          <w:szCs w:val="20"/>
          <w:lang w:val="en-GB"/>
        </w:rPr>
      </w:pPr>
    </w:p>
    <w:p w:rsidR="000600BF" w:rsidRPr="00226F58" w:rsidRDefault="000600BF">
      <w:pPr>
        <w:rPr>
          <w:rFonts w:ascii="Arial" w:hAnsi="Arial" w:cs="Arial"/>
          <w:b/>
          <w:sz w:val="20"/>
          <w:szCs w:val="20"/>
          <w:lang w:val="en-GB"/>
        </w:rPr>
      </w:pPr>
    </w:p>
    <w:p w:rsidR="002530E2" w:rsidRPr="00226F58" w:rsidRDefault="002530E2" w:rsidP="00DE6E40">
      <w:pPr>
        <w:jc w:val="both"/>
        <w:rPr>
          <w:rFonts w:cs="Arial"/>
          <w:b/>
          <w:sz w:val="24"/>
          <w:szCs w:val="24"/>
          <w:lang w:val="en-GB"/>
        </w:rPr>
      </w:pPr>
      <w:r w:rsidRPr="00226F58">
        <w:rPr>
          <w:rFonts w:cs="Arial"/>
          <w:b/>
          <w:sz w:val="24"/>
          <w:szCs w:val="24"/>
          <w:lang w:val="en-GB"/>
        </w:rPr>
        <w:t xml:space="preserve">Target group: </w:t>
      </w:r>
      <w:r w:rsidRPr="00226F58">
        <w:rPr>
          <w:rFonts w:cs="Arial"/>
          <w:b/>
          <w:color w:val="000000"/>
          <w:sz w:val="24"/>
          <w:szCs w:val="24"/>
          <w:lang w:val="en-GB"/>
        </w:rPr>
        <w:t>Inhabitants of remote rural areas</w:t>
      </w:r>
      <w:r w:rsidR="0090776D" w:rsidRPr="00226F58">
        <w:rPr>
          <w:rFonts w:cs="Arial"/>
          <w:b/>
          <w:sz w:val="24"/>
          <w:szCs w:val="24"/>
          <w:lang w:val="en-GB"/>
        </w:rPr>
        <w:t>fromsocio</w:t>
      </w:r>
      <w:r w:rsidRPr="00226F58">
        <w:rPr>
          <w:rFonts w:cs="Arial"/>
          <w:b/>
          <w:sz w:val="24"/>
          <w:szCs w:val="24"/>
          <w:lang w:val="en-GB"/>
        </w:rPr>
        <w:t>economic</w:t>
      </w:r>
      <w:r w:rsidR="0090776D" w:rsidRPr="00226F58">
        <w:rPr>
          <w:rFonts w:cs="Arial"/>
          <w:b/>
          <w:sz w:val="24"/>
          <w:szCs w:val="24"/>
          <w:lang w:val="en-GB"/>
        </w:rPr>
        <w:t>ally</w:t>
      </w:r>
      <w:r w:rsidRPr="00226F58">
        <w:rPr>
          <w:rFonts w:cs="Arial"/>
          <w:b/>
          <w:sz w:val="24"/>
          <w:szCs w:val="24"/>
          <w:lang w:val="en-GB"/>
        </w:rPr>
        <w:t xml:space="preserve"> disadvantaged backgrounds </w:t>
      </w:r>
    </w:p>
    <w:p w:rsidR="0044450D" w:rsidRPr="00226F58" w:rsidRDefault="0044450D" w:rsidP="00DE6E40">
      <w:pPr>
        <w:jc w:val="both"/>
        <w:rPr>
          <w:rFonts w:cs="Arial"/>
          <w:b/>
          <w:lang w:val="en-GB"/>
        </w:rPr>
      </w:pPr>
    </w:p>
    <w:tbl>
      <w:tblPr>
        <w:tblStyle w:val="Grigliatabella"/>
        <w:tblW w:w="0" w:type="auto"/>
        <w:tblLook w:val="04A0"/>
      </w:tblPr>
      <w:tblGrid>
        <w:gridCol w:w="2830"/>
        <w:gridCol w:w="5466"/>
      </w:tblGrid>
      <w:tr w:rsidR="0044450D" w:rsidRPr="00226F58" w:rsidTr="0044450D">
        <w:tc>
          <w:tcPr>
            <w:tcW w:w="2830" w:type="dxa"/>
            <w:shd w:val="clear" w:color="auto" w:fill="D9D9D9" w:themeFill="background1" w:themeFillShade="D9"/>
          </w:tcPr>
          <w:p w:rsidR="0044450D" w:rsidRPr="00226F58" w:rsidRDefault="0044450D" w:rsidP="0044450D">
            <w:pPr>
              <w:spacing w:line="276" w:lineRule="auto"/>
              <w:jc w:val="center"/>
              <w:rPr>
                <w:rFonts w:asciiTheme="minorHAnsi" w:hAnsiTheme="minorHAnsi" w:cs="Arial"/>
                <w:sz w:val="22"/>
                <w:szCs w:val="22"/>
                <w:lang w:val="en-GB"/>
              </w:rPr>
            </w:pPr>
          </w:p>
          <w:p w:rsidR="0044450D" w:rsidRPr="00226F58" w:rsidRDefault="0038519B" w:rsidP="0044450D">
            <w:pPr>
              <w:spacing w:line="276" w:lineRule="auto"/>
              <w:jc w:val="center"/>
              <w:rPr>
                <w:rFonts w:asciiTheme="minorHAnsi" w:hAnsiTheme="minorHAnsi" w:cs="Arial"/>
                <w:sz w:val="22"/>
                <w:szCs w:val="22"/>
                <w:lang w:val="en-GB"/>
              </w:rPr>
            </w:pPr>
            <w:r w:rsidRPr="00226F58">
              <w:rPr>
                <w:rFonts w:asciiTheme="minorHAnsi" w:hAnsiTheme="minorHAnsi" w:cs="Arial"/>
                <w:sz w:val="22"/>
                <w:szCs w:val="22"/>
                <w:lang w:val="en-GB"/>
              </w:rPr>
              <w:t>Problems</w:t>
            </w:r>
          </w:p>
          <w:p w:rsidR="0044450D" w:rsidRPr="00226F58" w:rsidRDefault="0044450D" w:rsidP="0044450D">
            <w:pPr>
              <w:jc w:val="center"/>
              <w:rPr>
                <w:rFonts w:asciiTheme="minorHAnsi" w:hAnsiTheme="minorHAnsi" w:cs="Arial"/>
                <w:sz w:val="22"/>
                <w:szCs w:val="22"/>
                <w:lang w:val="en-GB"/>
              </w:rPr>
            </w:pPr>
          </w:p>
        </w:tc>
        <w:tc>
          <w:tcPr>
            <w:tcW w:w="5466" w:type="dxa"/>
            <w:shd w:val="clear" w:color="auto" w:fill="D9D9D9" w:themeFill="background1" w:themeFillShade="D9"/>
          </w:tcPr>
          <w:p w:rsidR="0044450D" w:rsidRPr="00226F58" w:rsidRDefault="0044450D" w:rsidP="0044450D">
            <w:pPr>
              <w:spacing w:line="276" w:lineRule="auto"/>
              <w:jc w:val="center"/>
              <w:rPr>
                <w:rFonts w:asciiTheme="minorHAnsi" w:hAnsiTheme="minorHAnsi" w:cs="Arial"/>
                <w:sz w:val="22"/>
                <w:szCs w:val="22"/>
                <w:lang w:val="en-GB"/>
              </w:rPr>
            </w:pPr>
          </w:p>
          <w:p w:rsidR="0044450D" w:rsidRPr="00226F58" w:rsidRDefault="0038519B" w:rsidP="0044450D">
            <w:pPr>
              <w:spacing w:after="200" w:line="276" w:lineRule="auto"/>
              <w:jc w:val="center"/>
              <w:rPr>
                <w:rFonts w:asciiTheme="minorHAnsi" w:hAnsiTheme="minorHAnsi" w:cs="Arial"/>
                <w:sz w:val="22"/>
                <w:szCs w:val="22"/>
                <w:lang w:val="en-GB"/>
              </w:rPr>
            </w:pPr>
            <w:r w:rsidRPr="00226F58">
              <w:rPr>
                <w:rFonts w:asciiTheme="minorHAnsi" w:hAnsiTheme="minorHAnsi" w:cs="Arial"/>
                <w:sz w:val="22"/>
                <w:szCs w:val="22"/>
                <w:lang w:val="en-GB"/>
              </w:rPr>
              <w:t>Recommendations</w:t>
            </w:r>
          </w:p>
        </w:tc>
      </w:tr>
      <w:tr w:rsidR="0044450D" w:rsidRPr="00226F58" w:rsidTr="004D03A0">
        <w:tc>
          <w:tcPr>
            <w:tcW w:w="2830" w:type="dxa"/>
          </w:tcPr>
          <w:p w:rsidR="0044450D" w:rsidRPr="00226F58" w:rsidRDefault="0044450D" w:rsidP="0044450D">
            <w:pPr>
              <w:rPr>
                <w:rFonts w:asciiTheme="minorHAnsi" w:hAnsiTheme="minorHAnsi" w:cs="Arial"/>
                <w:sz w:val="22"/>
                <w:szCs w:val="22"/>
                <w:lang w:val="en-GB"/>
              </w:rPr>
            </w:pPr>
          </w:p>
          <w:p w:rsidR="0044450D" w:rsidRPr="00226F58" w:rsidRDefault="0038519B" w:rsidP="0044450D">
            <w:pPr>
              <w:rPr>
                <w:rFonts w:asciiTheme="minorHAnsi" w:hAnsiTheme="minorHAnsi" w:cs="Arial"/>
                <w:sz w:val="22"/>
                <w:szCs w:val="22"/>
                <w:lang w:val="en-GB"/>
              </w:rPr>
            </w:pPr>
            <w:r w:rsidRPr="00226F58">
              <w:rPr>
                <w:rFonts w:asciiTheme="minorHAnsi" w:hAnsiTheme="minorHAnsi" w:cs="Arial"/>
                <w:sz w:val="22"/>
                <w:szCs w:val="22"/>
                <w:lang w:val="en-GB"/>
              </w:rPr>
              <w:t xml:space="preserve">Poor communication between educators and participants of the training activities. Educators are insensitive to the group, they lack enthusiasm </w:t>
            </w:r>
          </w:p>
          <w:p w:rsidR="0038519B" w:rsidRPr="00226F58" w:rsidRDefault="0038519B" w:rsidP="0044450D">
            <w:pPr>
              <w:rPr>
                <w:rFonts w:asciiTheme="minorHAnsi" w:hAnsiTheme="minorHAnsi" w:cs="Arial"/>
                <w:sz w:val="22"/>
                <w:szCs w:val="22"/>
                <w:lang w:val="en-GB"/>
              </w:rPr>
            </w:pPr>
          </w:p>
          <w:p w:rsidR="0044450D" w:rsidRPr="00226F58" w:rsidRDefault="0044450D" w:rsidP="0038519B">
            <w:pPr>
              <w:rPr>
                <w:rFonts w:asciiTheme="minorHAnsi" w:hAnsiTheme="minorHAnsi" w:cs="Arial"/>
                <w:sz w:val="22"/>
                <w:szCs w:val="22"/>
                <w:lang w:val="en-GB"/>
              </w:rPr>
            </w:pPr>
          </w:p>
        </w:tc>
        <w:tc>
          <w:tcPr>
            <w:tcW w:w="5466" w:type="dxa"/>
          </w:tcPr>
          <w:p w:rsidR="0044450D" w:rsidRPr="00226F58" w:rsidRDefault="0044450D" w:rsidP="0044450D">
            <w:pPr>
              <w:spacing w:after="200" w:line="276" w:lineRule="auto"/>
              <w:jc w:val="both"/>
              <w:rPr>
                <w:rFonts w:asciiTheme="minorHAnsi" w:hAnsiTheme="minorHAnsi" w:cs="Arial"/>
                <w:sz w:val="22"/>
                <w:szCs w:val="22"/>
                <w:lang w:val="en-GB"/>
              </w:rPr>
            </w:pPr>
          </w:p>
          <w:p w:rsidR="0044450D" w:rsidRPr="00226F58" w:rsidRDefault="00AC7FF8" w:rsidP="00AC7FF8">
            <w:pPr>
              <w:spacing w:after="200" w:line="276" w:lineRule="auto"/>
              <w:jc w:val="both"/>
              <w:rPr>
                <w:rFonts w:asciiTheme="minorHAnsi" w:hAnsiTheme="minorHAnsi" w:cs="Arial"/>
                <w:sz w:val="22"/>
                <w:szCs w:val="22"/>
                <w:lang w:val="en-GB"/>
              </w:rPr>
            </w:pPr>
            <w:r w:rsidRPr="00BB3FE1">
              <w:rPr>
                <w:rFonts w:asciiTheme="minorHAnsi" w:hAnsiTheme="minorHAnsi" w:cs="Arial"/>
                <w:sz w:val="22"/>
                <w:szCs w:val="22"/>
                <w:lang w:val="en-GB"/>
              </w:rPr>
              <w:t xml:space="preserve">Pay timely attention </w:t>
            </w:r>
            <w:r w:rsidRPr="00226F58">
              <w:rPr>
                <w:rFonts w:asciiTheme="minorHAnsi" w:hAnsiTheme="minorHAnsi" w:cs="Arial"/>
                <w:sz w:val="22"/>
                <w:szCs w:val="22"/>
                <w:lang w:val="en-GB"/>
              </w:rPr>
              <w:t>to the p</w:t>
            </w:r>
            <w:r w:rsidR="0038519B" w:rsidRPr="00226F58">
              <w:rPr>
                <w:rFonts w:asciiTheme="minorHAnsi" w:hAnsiTheme="minorHAnsi" w:cs="Arial"/>
                <w:sz w:val="22"/>
                <w:szCs w:val="22"/>
                <w:lang w:val="en-GB"/>
              </w:rPr>
              <w:t>repar</w:t>
            </w:r>
            <w:r w:rsidRPr="00226F58">
              <w:rPr>
                <w:rFonts w:asciiTheme="minorHAnsi" w:hAnsiTheme="minorHAnsi" w:cs="Arial"/>
                <w:sz w:val="22"/>
                <w:szCs w:val="22"/>
                <w:lang w:val="en-GB"/>
              </w:rPr>
              <w:t>ation of</w:t>
            </w:r>
            <w:r w:rsidR="0038519B" w:rsidRPr="00226F58">
              <w:rPr>
                <w:rFonts w:asciiTheme="minorHAnsi" w:hAnsiTheme="minorHAnsi" w:cs="Arial"/>
                <w:sz w:val="22"/>
                <w:szCs w:val="22"/>
                <w:lang w:val="en-GB"/>
              </w:rPr>
              <w:t xml:space="preserve"> educators,</w:t>
            </w:r>
            <w:r w:rsidR="004624CC" w:rsidRPr="00226F58">
              <w:rPr>
                <w:rFonts w:asciiTheme="minorHAnsi" w:hAnsiTheme="minorHAnsi" w:cs="Arial"/>
                <w:sz w:val="22"/>
                <w:szCs w:val="22"/>
                <w:lang w:val="en-GB"/>
              </w:rPr>
              <w:t xml:space="preserve"> raising their understanding of the rural regions and areas (inhabitants, means and influence). Develop educators’ sensitivity to problems in order to help them identify impulses manifested in participants’ behaviour and respond to them duly and constructively. Organise interactive courses to ensure more active involvement</w:t>
            </w:r>
            <w:r w:rsidR="002C3A02" w:rsidRPr="00226F58">
              <w:rPr>
                <w:rFonts w:asciiTheme="minorHAnsi" w:hAnsiTheme="minorHAnsi" w:cs="Arial"/>
                <w:sz w:val="22"/>
                <w:szCs w:val="22"/>
                <w:lang w:val="en-GB"/>
              </w:rPr>
              <w:t xml:space="preserve"> of the audience</w:t>
            </w:r>
            <w:r w:rsidR="004624CC" w:rsidRPr="00226F58">
              <w:rPr>
                <w:rFonts w:asciiTheme="minorHAnsi" w:hAnsiTheme="minorHAnsi" w:cs="Arial"/>
                <w:sz w:val="22"/>
                <w:szCs w:val="22"/>
                <w:lang w:val="en-GB"/>
              </w:rPr>
              <w:t xml:space="preserve"> in learning. </w:t>
            </w:r>
            <w:r w:rsidR="002C3A02" w:rsidRPr="00226F58">
              <w:rPr>
                <w:rFonts w:asciiTheme="minorHAnsi" w:hAnsiTheme="minorHAnsi" w:cs="Arial"/>
                <w:sz w:val="22"/>
                <w:szCs w:val="22"/>
                <w:lang w:val="en-GB"/>
              </w:rPr>
              <w:t>From time to time d</w:t>
            </w:r>
            <w:r w:rsidR="004624CC" w:rsidRPr="00226F58">
              <w:rPr>
                <w:rFonts w:asciiTheme="minorHAnsi" w:hAnsiTheme="minorHAnsi" w:cs="Arial"/>
                <w:sz w:val="22"/>
                <w:szCs w:val="22"/>
                <w:lang w:val="en-GB"/>
              </w:rPr>
              <w:t xml:space="preserve">uring the training allow participants exchange places with the educators </w:t>
            </w:r>
            <w:r w:rsidR="002C3A02" w:rsidRPr="00226F58">
              <w:rPr>
                <w:rFonts w:asciiTheme="minorHAnsi" w:hAnsiTheme="minorHAnsi" w:cs="Arial"/>
                <w:sz w:val="22"/>
                <w:szCs w:val="22"/>
                <w:lang w:val="en-GB"/>
              </w:rPr>
              <w:t xml:space="preserve">so that each of them could experience the process from another point of view thus making that point of view more understandable for </w:t>
            </w:r>
            <w:r w:rsidR="002C3A02" w:rsidRPr="00BB3FE1">
              <w:rPr>
                <w:rFonts w:asciiTheme="minorHAnsi" w:hAnsiTheme="minorHAnsi" w:cs="Arial"/>
                <w:sz w:val="22"/>
                <w:szCs w:val="22"/>
                <w:lang w:val="en-GB"/>
              </w:rPr>
              <w:t xml:space="preserve">them. </w:t>
            </w:r>
          </w:p>
        </w:tc>
      </w:tr>
      <w:tr w:rsidR="0044450D" w:rsidRPr="00226F58" w:rsidTr="004D03A0">
        <w:tc>
          <w:tcPr>
            <w:tcW w:w="2830" w:type="dxa"/>
          </w:tcPr>
          <w:p w:rsidR="0044450D" w:rsidRPr="00226F58" w:rsidRDefault="0044450D" w:rsidP="0044450D">
            <w:pPr>
              <w:rPr>
                <w:rFonts w:asciiTheme="minorHAnsi" w:hAnsiTheme="minorHAnsi" w:cs="Arial"/>
                <w:sz w:val="22"/>
                <w:szCs w:val="22"/>
                <w:lang w:val="en-GB"/>
              </w:rPr>
            </w:pPr>
          </w:p>
          <w:p w:rsidR="0044450D" w:rsidRPr="00226F58" w:rsidRDefault="0014164D" w:rsidP="0044450D">
            <w:pPr>
              <w:rPr>
                <w:rFonts w:asciiTheme="minorHAnsi" w:hAnsiTheme="minorHAnsi" w:cs="Arial"/>
                <w:sz w:val="22"/>
                <w:szCs w:val="22"/>
                <w:lang w:val="en-GB"/>
              </w:rPr>
            </w:pPr>
            <w:r w:rsidRPr="00226F58">
              <w:rPr>
                <w:rFonts w:asciiTheme="minorHAnsi" w:hAnsiTheme="minorHAnsi" w:cs="Arial"/>
                <w:sz w:val="22"/>
                <w:szCs w:val="22"/>
                <w:lang w:val="en-GB"/>
              </w:rPr>
              <w:t>Inhabitants of the rural areas are afraid of the new. They have a lot of prejudices</w:t>
            </w:r>
          </w:p>
          <w:p w:rsidR="0044450D" w:rsidRPr="00226F58" w:rsidRDefault="0044450D" w:rsidP="0044450D">
            <w:pPr>
              <w:rPr>
                <w:rFonts w:asciiTheme="minorHAnsi" w:hAnsiTheme="minorHAnsi" w:cs="Arial"/>
                <w:sz w:val="22"/>
                <w:szCs w:val="22"/>
                <w:lang w:val="en-GB"/>
              </w:rPr>
            </w:pPr>
          </w:p>
        </w:tc>
        <w:tc>
          <w:tcPr>
            <w:tcW w:w="5466" w:type="dxa"/>
          </w:tcPr>
          <w:p w:rsidR="0044450D" w:rsidRPr="00226F58" w:rsidRDefault="0044450D" w:rsidP="00AC7FF8">
            <w:pPr>
              <w:jc w:val="both"/>
              <w:rPr>
                <w:rFonts w:asciiTheme="minorHAnsi" w:hAnsiTheme="minorHAnsi" w:cs="Arial"/>
                <w:sz w:val="22"/>
                <w:szCs w:val="22"/>
                <w:lang w:val="en-GB"/>
              </w:rPr>
            </w:pPr>
          </w:p>
          <w:p w:rsidR="0044450D" w:rsidRPr="00226F58" w:rsidRDefault="00AC7FF8" w:rsidP="00BB3FE1">
            <w:pPr>
              <w:spacing w:after="200"/>
              <w:jc w:val="both"/>
              <w:rPr>
                <w:rFonts w:asciiTheme="minorHAnsi" w:hAnsiTheme="minorHAnsi" w:cs="Arial"/>
                <w:sz w:val="22"/>
                <w:szCs w:val="22"/>
                <w:lang w:val="en-GB"/>
              </w:rPr>
            </w:pPr>
            <w:r w:rsidRPr="00226F58">
              <w:rPr>
                <w:rFonts w:asciiTheme="minorHAnsi" w:hAnsiTheme="minorHAnsi" w:cs="Arial"/>
                <w:sz w:val="22"/>
                <w:szCs w:val="22"/>
                <w:lang w:val="en-GB"/>
              </w:rPr>
              <w:t>E</w:t>
            </w:r>
            <w:r w:rsidR="0014164D" w:rsidRPr="00226F58">
              <w:rPr>
                <w:rFonts w:asciiTheme="minorHAnsi" w:hAnsiTheme="minorHAnsi" w:cs="Arial"/>
                <w:sz w:val="22"/>
                <w:szCs w:val="22"/>
                <w:lang w:val="en-GB"/>
              </w:rPr>
              <w:t>ncourage cooperation among active members of the community and support their educational activities in order to change the attitude of other</w:t>
            </w:r>
            <w:r w:rsidR="00BB3FE1">
              <w:rPr>
                <w:rFonts w:asciiTheme="minorHAnsi" w:hAnsiTheme="minorHAnsi" w:cs="Arial"/>
                <w:sz w:val="22"/>
                <w:szCs w:val="22"/>
                <w:lang w:val="en-GB"/>
              </w:rPr>
              <w:t xml:space="preserve"> members</w:t>
            </w:r>
            <w:r w:rsidR="0014164D" w:rsidRPr="00226F58">
              <w:rPr>
                <w:rFonts w:asciiTheme="minorHAnsi" w:hAnsiTheme="minorHAnsi" w:cs="Arial"/>
                <w:sz w:val="22"/>
                <w:szCs w:val="22"/>
                <w:lang w:val="en-GB"/>
              </w:rPr>
              <w:t xml:space="preserve"> towards </w:t>
            </w:r>
            <w:r w:rsidR="0014164D" w:rsidRPr="00226F58">
              <w:rPr>
                <w:rFonts w:asciiTheme="minorHAnsi" w:hAnsiTheme="minorHAnsi" w:cs="Arial"/>
                <w:sz w:val="22"/>
                <w:szCs w:val="22"/>
                <w:lang w:val="en-GB"/>
              </w:rPr>
              <w:lastRenderedPageBreak/>
              <w:t xml:space="preserve">the new through the </w:t>
            </w:r>
            <w:r w:rsidR="004750D0" w:rsidRPr="00226F58">
              <w:rPr>
                <w:rFonts w:asciiTheme="minorHAnsi" w:hAnsiTheme="minorHAnsi" w:cs="Arial"/>
                <w:sz w:val="22"/>
                <w:szCs w:val="22"/>
                <w:lang w:val="en-GB"/>
              </w:rPr>
              <w:t>power of</w:t>
            </w:r>
            <w:r w:rsidR="0014164D" w:rsidRPr="00226F58">
              <w:rPr>
                <w:rFonts w:asciiTheme="minorHAnsi" w:hAnsiTheme="minorHAnsi" w:cs="Arial"/>
                <w:sz w:val="22"/>
                <w:szCs w:val="22"/>
                <w:lang w:val="en-GB"/>
              </w:rPr>
              <w:t xml:space="preserve"> a good example. Integrate the development of </w:t>
            </w:r>
            <w:r w:rsidR="004750D0" w:rsidRPr="00226F58">
              <w:rPr>
                <w:rFonts w:asciiTheme="minorHAnsi" w:hAnsiTheme="minorHAnsi" w:cs="Arial"/>
                <w:sz w:val="22"/>
                <w:szCs w:val="22"/>
                <w:lang w:val="en-GB"/>
              </w:rPr>
              <w:t>critical</w:t>
            </w:r>
            <w:r w:rsidR="0014164D" w:rsidRPr="00226F58">
              <w:rPr>
                <w:rFonts w:asciiTheme="minorHAnsi" w:hAnsiTheme="minorHAnsi" w:cs="Arial"/>
                <w:sz w:val="22"/>
                <w:szCs w:val="22"/>
                <w:lang w:val="en-GB"/>
              </w:rPr>
              <w:t xml:space="preserve"> thinking and problem solving </w:t>
            </w:r>
            <w:r w:rsidR="004750D0" w:rsidRPr="00226F58">
              <w:rPr>
                <w:rFonts w:asciiTheme="minorHAnsi" w:hAnsiTheme="minorHAnsi" w:cs="Arial"/>
                <w:sz w:val="22"/>
                <w:szCs w:val="22"/>
                <w:lang w:val="en-GB"/>
              </w:rPr>
              <w:t>skills</w:t>
            </w:r>
            <w:r w:rsidR="0014164D" w:rsidRPr="00226F58">
              <w:rPr>
                <w:rFonts w:asciiTheme="minorHAnsi" w:hAnsiTheme="minorHAnsi" w:cs="Arial"/>
                <w:sz w:val="22"/>
                <w:szCs w:val="22"/>
                <w:lang w:val="en-GB"/>
              </w:rPr>
              <w:t xml:space="preserve"> in the training activities. </w:t>
            </w:r>
          </w:p>
        </w:tc>
      </w:tr>
      <w:tr w:rsidR="0044450D" w:rsidRPr="00226F58" w:rsidTr="004D03A0">
        <w:tc>
          <w:tcPr>
            <w:tcW w:w="2830" w:type="dxa"/>
          </w:tcPr>
          <w:p w:rsidR="0044450D" w:rsidRPr="00226F58" w:rsidRDefault="0044450D" w:rsidP="0044450D">
            <w:pPr>
              <w:jc w:val="both"/>
              <w:rPr>
                <w:rFonts w:asciiTheme="minorHAnsi" w:hAnsiTheme="minorHAnsi" w:cs="Arial"/>
                <w:sz w:val="22"/>
                <w:szCs w:val="22"/>
                <w:lang w:val="en-GB"/>
              </w:rPr>
            </w:pPr>
          </w:p>
          <w:p w:rsidR="0044450D" w:rsidRPr="00226F58" w:rsidRDefault="004750D0" w:rsidP="0044450D">
            <w:pPr>
              <w:jc w:val="both"/>
              <w:rPr>
                <w:rFonts w:asciiTheme="minorHAnsi" w:hAnsiTheme="minorHAnsi" w:cs="Arial"/>
                <w:sz w:val="22"/>
                <w:szCs w:val="22"/>
                <w:lang w:val="en-GB"/>
              </w:rPr>
            </w:pPr>
            <w:r w:rsidRPr="00226F58">
              <w:rPr>
                <w:rFonts w:asciiTheme="minorHAnsi" w:hAnsiTheme="minorHAnsi" w:cs="Arial"/>
                <w:lang w:val="en-GB"/>
              </w:rPr>
              <w:t>Inhabitants of remote rural areas from socioeconomically disadvantaged backgrounds do not believe education could be useful to them</w:t>
            </w:r>
          </w:p>
          <w:p w:rsidR="0044450D" w:rsidRPr="00226F58" w:rsidRDefault="0044450D" w:rsidP="004750D0">
            <w:pPr>
              <w:jc w:val="both"/>
              <w:rPr>
                <w:rFonts w:asciiTheme="minorHAnsi" w:hAnsiTheme="minorHAnsi" w:cs="Arial"/>
                <w:sz w:val="22"/>
                <w:szCs w:val="22"/>
                <w:lang w:val="en-GB"/>
              </w:rPr>
            </w:pPr>
          </w:p>
        </w:tc>
        <w:tc>
          <w:tcPr>
            <w:tcW w:w="5466" w:type="dxa"/>
          </w:tcPr>
          <w:p w:rsidR="0044450D" w:rsidRPr="00226F58" w:rsidRDefault="0044450D" w:rsidP="0044450D">
            <w:pPr>
              <w:spacing w:after="200"/>
              <w:jc w:val="both"/>
              <w:rPr>
                <w:rFonts w:asciiTheme="minorHAnsi" w:hAnsiTheme="minorHAnsi" w:cs="Arial"/>
                <w:sz w:val="22"/>
                <w:szCs w:val="22"/>
                <w:lang w:val="en-GB"/>
              </w:rPr>
            </w:pPr>
          </w:p>
          <w:p w:rsidR="004750D0" w:rsidRPr="00226F58" w:rsidRDefault="004750D0" w:rsidP="0044450D">
            <w:pPr>
              <w:spacing w:after="200"/>
              <w:jc w:val="both"/>
              <w:rPr>
                <w:rFonts w:asciiTheme="minorHAnsi" w:hAnsiTheme="minorHAnsi" w:cs="Arial"/>
                <w:sz w:val="22"/>
                <w:szCs w:val="22"/>
                <w:lang w:val="en-GB"/>
              </w:rPr>
            </w:pPr>
            <w:r w:rsidRPr="00226F58">
              <w:rPr>
                <w:rFonts w:asciiTheme="minorHAnsi" w:hAnsiTheme="minorHAnsi" w:cs="Arial"/>
                <w:sz w:val="22"/>
                <w:szCs w:val="22"/>
                <w:lang w:val="en-GB"/>
              </w:rPr>
              <w:t>Examine household, social and economic needs of the rural community and organise training activities with practically useful content. For instance, programmes useful for running a family business. Develop consultancy services in rural areas integrating them in everyday community activities.</w:t>
            </w:r>
          </w:p>
          <w:p w:rsidR="0044450D" w:rsidRPr="00226F58" w:rsidRDefault="0044450D" w:rsidP="0044450D">
            <w:pPr>
              <w:spacing w:after="200"/>
              <w:jc w:val="both"/>
              <w:rPr>
                <w:rFonts w:asciiTheme="minorHAnsi" w:hAnsiTheme="minorHAnsi" w:cs="Arial"/>
                <w:sz w:val="22"/>
                <w:szCs w:val="22"/>
                <w:lang w:val="en-GB"/>
              </w:rPr>
            </w:pPr>
          </w:p>
        </w:tc>
      </w:tr>
      <w:tr w:rsidR="0044450D" w:rsidRPr="00226F58" w:rsidTr="004D03A0">
        <w:tc>
          <w:tcPr>
            <w:tcW w:w="2830" w:type="dxa"/>
          </w:tcPr>
          <w:p w:rsidR="0044450D" w:rsidRPr="00226F58" w:rsidRDefault="0044450D" w:rsidP="0044450D">
            <w:pPr>
              <w:jc w:val="both"/>
              <w:rPr>
                <w:rFonts w:asciiTheme="minorHAnsi" w:hAnsiTheme="minorHAnsi" w:cs="Arial"/>
                <w:sz w:val="22"/>
                <w:szCs w:val="22"/>
                <w:lang w:val="en-GB"/>
              </w:rPr>
            </w:pPr>
          </w:p>
          <w:p w:rsidR="00D95E45" w:rsidRPr="00226F58" w:rsidRDefault="00D95E45" w:rsidP="0044450D">
            <w:pPr>
              <w:jc w:val="both"/>
              <w:rPr>
                <w:rFonts w:asciiTheme="minorHAnsi" w:hAnsiTheme="minorHAnsi" w:cs="Arial"/>
                <w:sz w:val="22"/>
                <w:szCs w:val="22"/>
                <w:lang w:val="en-GB"/>
              </w:rPr>
            </w:pPr>
            <w:r w:rsidRPr="00226F58">
              <w:rPr>
                <w:rFonts w:asciiTheme="minorHAnsi" w:hAnsiTheme="minorHAnsi" w:cs="Arial"/>
                <w:sz w:val="22"/>
                <w:szCs w:val="22"/>
                <w:lang w:val="en-GB"/>
              </w:rPr>
              <w:t>The members of the target group are not interested in educational opportunities, they are not aware of opportunities available free of charge</w:t>
            </w:r>
          </w:p>
          <w:p w:rsidR="0044450D" w:rsidRPr="00226F58" w:rsidRDefault="0044450D" w:rsidP="0044450D">
            <w:pPr>
              <w:jc w:val="both"/>
              <w:rPr>
                <w:rFonts w:asciiTheme="minorHAnsi" w:hAnsiTheme="minorHAnsi" w:cs="Arial"/>
                <w:sz w:val="22"/>
                <w:szCs w:val="22"/>
                <w:lang w:val="en-GB"/>
              </w:rPr>
            </w:pPr>
          </w:p>
        </w:tc>
        <w:tc>
          <w:tcPr>
            <w:tcW w:w="5466" w:type="dxa"/>
          </w:tcPr>
          <w:p w:rsidR="0044450D" w:rsidRPr="00226F58" w:rsidRDefault="0044450D" w:rsidP="0044450D">
            <w:pPr>
              <w:spacing w:after="200" w:line="276" w:lineRule="auto"/>
              <w:jc w:val="both"/>
              <w:rPr>
                <w:rFonts w:asciiTheme="minorHAnsi" w:hAnsiTheme="minorHAnsi" w:cs="Arial"/>
                <w:sz w:val="22"/>
                <w:szCs w:val="22"/>
                <w:lang w:val="en-GB"/>
              </w:rPr>
            </w:pPr>
          </w:p>
          <w:p w:rsidR="00D95E45" w:rsidRPr="00226F58" w:rsidRDefault="00D95E45" w:rsidP="0044450D">
            <w:pPr>
              <w:spacing w:after="200"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 xml:space="preserve">Use effective communication channels for </w:t>
            </w:r>
            <w:r w:rsidR="00AC7FF8" w:rsidRPr="00226F58">
              <w:rPr>
                <w:rFonts w:asciiTheme="minorHAnsi" w:hAnsiTheme="minorHAnsi" w:cs="Arial"/>
                <w:sz w:val="22"/>
                <w:szCs w:val="22"/>
                <w:lang w:val="en-GB"/>
              </w:rPr>
              <w:t>disseminating</w:t>
            </w:r>
            <w:r w:rsidRPr="00226F58">
              <w:rPr>
                <w:rFonts w:asciiTheme="minorHAnsi" w:hAnsiTheme="minorHAnsi" w:cs="Arial"/>
                <w:sz w:val="22"/>
                <w:szCs w:val="22"/>
                <w:lang w:val="en-GB"/>
              </w:rPr>
              <w:t xml:space="preserve"> information in rural areas so that it could reach everyone. </w:t>
            </w:r>
            <w:r w:rsidR="00650960" w:rsidRPr="00226F58">
              <w:rPr>
                <w:rFonts w:asciiTheme="minorHAnsi" w:hAnsiTheme="minorHAnsi" w:cs="Arial"/>
                <w:sz w:val="22"/>
                <w:szCs w:val="22"/>
                <w:lang w:val="en-GB"/>
              </w:rPr>
              <w:t xml:space="preserve">Provide </w:t>
            </w:r>
            <w:r w:rsidR="00AC7FF8" w:rsidRPr="00226F58">
              <w:rPr>
                <w:rFonts w:asciiTheme="minorHAnsi" w:hAnsiTheme="minorHAnsi" w:cs="Arial"/>
                <w:sz w:val="22"/>
                <w:szCs w:val="22"/>
                <w:lang w:val="en-GB"/>
              </w:rPr>
              <w:t>explanations</w:t>
            </w:r>
            <w:r w:rsidR="00650960" w:rsidRPr="00226F58">
              <w:rPr>
                <w:rFonts w:asciiTheme="minorHAnsi" w:hAnsiTheme="minorHAnsi" w:cs="Arial"/>
                <w:sz w:val="22"/>
                <w:szCs w:val="22"/>
                <w:lang w:val="en-GB"/>
              </w:rPr>
              <w:t xml:space="preserve">, employ </w:t>
            </w:r>
            <w:r w:rsidR="00AC7FF8" w:rsidRPr="00226F58">
              <w:rPr>
                <w:rFonts w:asciiTheme="minorHAnsi" w:hAnsiTheme="minorHAnsi" w:cs="Arial"/>
                <w:sz w:val="22"/>
                <w:szCs w:val="22"/>
                <w:lang w:val="en-GB"/>
              </w:rPr>
              <w:t>persuasion</w:t>
            </w:r>
            <w:r w:rsidR="00650960" w:rsidRPr="00226F58">
              <w:rPr>
                <w:rFonts w:asciiTheme="minorHAnsi" w:hAnsiTheme="minorHAnsi" w:cs="Arial"/>
                <w:sz w:val="22"/>
                <w:szCs w:val="22"/>
                <w:lang w:val="en-GB"/>
              </w:rPr>
              <w:t xml:space="preserve"> and inspiration.</w:t>
            </w:r>
          </w:p>
          <w:p w:rsidR="0044450D" w:rsidRPr="00226F58" w:rsidRDefault="0044450D" w:rsidP="0044450D">
            <w:pPr>
              <w:spacing w:after="200" w:line="276" w:lineRule="auto"/>
              <w:jc w:val="both"/>
              <w:rPr>
                <w:rFonts w:asciiTheme="minorHAnsi" w:hAnsiTheme="minorHAnsi" w:cs="Arial"/>
                <w:sz w:val="22"/>
                <w:szCs w:val="22"/>
                <w:lang w:val="en-GB"/>
              </w:rPr>
            </w:pPr>
          </w:p>
        </w:tc>
      </w:tr>
      <w:tr w:rsidR="0044450D" w:rsidRPr="00226F58" w:rsidTr="004D03A0">
        <w:tc>
          <w:tcPr>
            <w:tcW w:w="2830" w:type="dxa"/>
          </w:tcPr>
          <w:p w:rsidR="0044450D" w:rsidRPr="00226F58" w:rsidRDefault="0044450D" w:rsidP="0044450D">
            <w:pPr>
              <w:rPr>
                <w:rFonts w:asciiTheme="minorHAnsi" w:hAnsiTheme="minorHAnsi" w:cs="Arial"/>
                <w:sz w:val="22"/>
                <w:szCs w:val="22"/>
                <w:lang w:val="en-GB"/>
              </w:rPr>
            </w:pPr>
          </w:p>
          <w:p w:rsidR="0044450D" w:rsidRPr="00226F58" w:rsidRDefault="00650960" w:rsidP="0044450D">
            <w:pPr>
              <w:rPr>
                <w:rFonts w:asciiTheme="minorHAnsi" w:hAnsiTheme="minorHAnsi" w:cs="Arial"/>
                <w:sz w:val="22"/>
                <w:szCs w:val="22"/>
                <w:lang w:val="en-GB"/>
              </w:rPr>
            </w:pPr>
            <w:r w:rsidRPr="00226F58">
              <w:rPr>
                <w:rFonts w:asciiTheme="minorHAnsi" w:hAnsiTheme="minorHAnsi" w:cs="Arial"/>
                <w:sz w:val="22"/>
                <w:szCs w:val="22"/>
                <w:lang w:val="en-GB"/>
              </w:rPr>
              <w:t>Rural areas suffer from a limited choice of educational activities</w:t>
            </w:r>
          </w:p>
          <w:p w:rsidR="00650960" w:rsidRPr="00226F58" w:rsidRDefault="00650960" w:rsidP="0044450D">
            <w:pPr>
              <w:rPr>
                <w:rFonts w:asciiTheme="minorHAnsi" w:hAnsiTheme="minorHAnsi" w:cs="Arial"/>
                <w:sz w:val="22"/>
                <w:szCs w:val="22"/>
                <w:lang w:val="en-GB"/>
              </w:rPr>
            </w:pPr>
          </w:p>
          <w:p w:rsidR="0044450D" w:rsidRPr="00226F58" w:rsidRDefault="0044450D" w:rsidP="0044450D">
            <w:pPr>
              <w:rPr>
                <w:rFonts w:asciiTheme="minorHAnsi" w:hAnsiTheme="minorHAnsi" w:cs="Arial"/>
                <w:sz w:val="22"/>
                <w:szCs w:val="22"/>
                <w:lang w:val="en-GB"/>
              </w:rPr>
            </w:pPr>
          </w:p>
        </w:tc>
        <w:tc>
          <w:tcPr>
            <w:tcW w:w="5466" w:type="dxa"/>
          </w:tcPr>
          <w:p w:rsidR="0044450D" w:rsidRPr="00226F58" w:rsidRDefault="0044450D" w:rsidP="0044450D">
            <w:pPr>
              <w:spacing w:after="200" w:line="276" w:lineRule="auto"/>
              <w:jc w:val="both"/>
              <w:rPr>
                <w:rFonts w:asciiTheme="minorHAnsi" w:hAnsiTheme="minorHAnsi" w:cs="Arial"/>
                <w:sz w:val="22"/>
                <w:szCs w:val="22"/>
                <w:lang w:val="en-GB"/>
              </w:rPr>
            </w:pPr>
          </w:p>
          <w:p w:rsidR="0044450D" w:rsidRPr="00226F58" w:rsidRDefault="00650960" w:rsidP="0044450D">
            <w:pPr>
              <w:spacing w:after="200"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 xml:space="preserve">Examine the potential of libraries, museums, </w:t>
            </w:r>
            <w:r w:rsidR="00AC7FF8" w:rsidRPr="00226F58">
              <w:rPr>
                <w:rFonts w:asciiTheme="minorHAnsi" w:hAnsiTheme="minorHAnsi" w:cs="Arial"/>
                <w:sz w:val="22"/>
                <w:szCs w:val="22"/>
                <w:lang w:val="en-GB"/>
              </w:rPr>
              <w:t>cultural</w:t>
            </w:r>
            <w:r w:rsidRPr="00226F58">
              <w:rPr>
                <w:rFonts w:asciiTheme="minorHAnsi" w:hAnsiTheme="minorHAnsi" w:cs="Arial"/>
                <w:sz w:val="22"/>
                <w:szCs w:val="22"/>
                <w:lang w:val="en-GB"/>
              </w:rPr>
              <w:t xml:space="preserve"> centres, community centres and educational centres to provide possibilities for the improvement of inhabitants’ knowledge and skills. Contr</w:t>
            </w:r>
            <w:r w:rsidR="00D249FD" w:rsidRPr="00226F58">
              <w:rPr>
                <w:rFonts w:asciiTheme="minorHAnsi" w:hAnsiTheme="minorHAnsi" w:cs="Arial"/>
                <w:sz w:val="22"/>
                <w:szCs w:val="22"/>
                <w:lang w:val="en-GB"/>
              </w:rPr>
              <w:t xml:space="preserve">ibute to the development of </w:t>
            </w:r>
            <w:r w:rsidRPr="00226F58">
              <w:rPr>
                <w:rFonts w:asciiTheme="minorHAnsi" w:hAnsiTheme="minorHAnsi" w:cs="Arial"/>
                <w:sz w:val="22"/>
                <w:szCs w:val="22"/>
                <w:lang w:val="en-GB"/>
              </w:rPr>
              <w:t xml:space="preserve">educational activities </w:t>
            </w:r>
            <w:r w:rsidR="00D249FD" w:rsidRPr="00226F58">
              <w:rPr>
                <w:rFonts w:asciiTheme="minorHAnsi" w:hAnsiTheme="minorHAnsi" w:cs="Arial"/>
                <w:sz w:val="22"/>
                <w:szCs w:val="22"/>
                <w:lang w:val="en-GB"/>
              </w:rPr>
              <w:t>provided by these organisations. Activities organised in museums, open lectures in libraries, etc.</w:t>
            </w:r>
          </w:p>
        </w:tc>
      </w:tr>
    </w:tbl>
    <w:p w:rsidR="000531DC" w:rsidRPr="00226F58" w:rsidRDefault="000531DC" w:rsidP="00DE6E40">
      <w:pPr>
        <w:spacing w:line="276" w:lineRule="auto"/>
        <w:rPr>
          <w:rFonts w:asciiTheme="majorHAnsi" w:hAnsiTheme="majorHAnsi" w:cs="Arial"/>
          <w:b/>
          <w:sz w:val="24"/>
          <w:szCs w:val="24"/>
          <w:lang w:val="en-GB"/>
        </w:rPr>
      </w:pPr>
    </w:p>
    <w:p w:rsidR="001E3828" w:rsidRPr="00226F58" w:rsidRDefault="001E3828" w:rsidP="00DE6E40">
      <w:pPr>
        <w:spacing w:line="276" w:lineRule="auto"/>
        <w:rPr>
          <w:rFonts w:asciiTheme="majorHAnsi" w:hAnsiTheme="majorHAnsi" w:cs="Arial"/>
          <w:b/>
          <w:sz w:val="24"/>
          <w:szCs w:val="24"/>
          <w:lang w:val="en-GB"/>
        </w:rPr>
      </w:pPr>
      <w:r w:rsidRPr="00226F58">
        <w:rPr>
          <w:rFonts w:asciiTheme="majorHAnsi" w:hAnsiTheme="majorHAnsi" w:cs="Arial"/>
          <w:b/>
          <w:sz w:val="24"/>
          <w:szCs w:val="24"/>
          <w:lang w:val="en-GB"/>
        </w:rPr>
        <w:t>Target group: seniors</w:t>
      </w:r>
    </w:p>
    <w:p w:rsidR="00334370" w:rsidRPr="00226F58" w:rsidRDefault="00334370" w:rsidP="00DE6E40">
      <w:pPr>
        <w:spacing w:line="276" w:lineRule="auto"/>
        <w:rPr>
          <w:rFonts w:cs="Arial"/>
          <w:lang w:val="en-GB"/>
        </w:rPr>
      </w:pPr>
    </w:p>
    <w:tbl>
      <w:tblPr>
        <w:tblStyle w:val="Grigliatabella"/>
        <w:tblW w:w="0" w:type="auto"/>
        <w:tblLook w:val="04A0"/>
      </w:tblPr>
      <w:tblGrid>
        <w:gridCol w:w="2547"/>
        <w:gridCol w:w="5749"/>
      </w:tblGrid>
      <w:tr w:rsidR="0044450D" w:rsidRPr="00226F58" w:rsidTr="000600BF">
        <w:tc>
          <w:tcPr>
            <w:tcW w:w="2547" w:type="dxa"/>
            <w:shd w:val="clear" w:color="auto" w:fill="D9D9D9" w:themeFill="background1" w:themeFillShade="D9"/>
          </w:tcPr>
          <w:p w:rsidR="0044450D" w:rsidRPr="00226F58" w:rsidRDefault="0044450D" w:rsidP="0044450D">
            <w:pPr>
              <w:spacing w:line="276" w:lineRule="auto"/>
              <w:jc w:val="center"/>
              <w:rPr>
                <w:rFonts w:asciiTheme="minorHAnsi" w:hAnsiTheme="minorHAnsi" w:cs="Arial"/>
                <w:sz w:val="22"/>
                <w:szCs w:val="22"/>
                <w:lang w:val="en-GB"/>
              </w:rPr>
            </w:pPr>
          </w:p>
          <w:p w:rsidR="0044450D" w:rsidRPr="00226F58" w:rsidRDefault="001E3828" w:rsidP="0044450D">
            <w:pPr>
              <w:spacing w:line="276" w:lineRule="auto"/>
              <w:jc w:val="center"/>
              <w:rPr>
                <w:rFonts w:asciiTheme="minorHAnsi" w:hAnsiTheme="minorHAnsi" w:cs="Arial"/>
                <w:sz w:val="22"/>
                <w:szCs w:val="22"/>
                <w:lang w:val="en-GB"/>
              </w:rPr>
            </w:pPr>
            <w:r w:rsidRPr="00226F58">
              <w:rPr>
                <w:rFonts w:asciiTheme="minorHAnsi" w:hAnsiTheme="minorHAnsi" w:cs="Arial"/>
                <w:sz w:val="22"/>
                <w:szCs w:val="22"/>
                <w:lang w:val="en-GB"/>
              </w:rPr>
              <w:t>Problems</w:t>
            </w:r>
          </w:p>
          <w:p w:rsidR="0044450D" w:rsidRPr="00226F58" w:rsidRDefault="0044450D" w:rsidP="0044450D">
            <w:pPr>
              <w:spacing w:line="276" w:lineRule="auto"/>
              <w:jc w:val="center"/>
              <w:rPr>
                <w:rFonts w:asciiTheme="minorHAnsi" w:hAnsiTheme="minorHAnsi" w:cs="Arial"/>
                <w:sz w:val="22"/>
                <w:szCs w:val="22"/>
                <w:lang w:val="en-GB"/>
              </w:rPr>
            </w:pPr>
          </w:p>
        </w:tc>
        <w:tc>
          <w:tcPr>
            <w:tcW w:w="5749" w:type="dxa"/>
            <w:shd w:val="clear" w:color="auto" w:fill="D9D9D9" w:themeFill="background1" w:themeFillShade="D9"/>
          </w:tcPr>
          <w:p w:rsidR="0044450D" w:rsidRPr="00226F58" w:rsidRDefault="0044450D" w:rsidP="0044450D">
            <w:pPr>
              <w:spacing w:line="276" w:lineRule="auto"/>
              <w:jc w:val="center"/>
              <w:rPr>
                <w:rFonts w:asciiTheme="minorHAnsi" w:hAnsiTheme="minorHAnsi" w:cs="Arial"/>
                <w:sz w:val="22"/>
                <w:szCs w:val="22"/>
                <w:lang w:val="en-GB"/>
              </w:rPr>
            </w:pPr>
          </w:p>
          <w:p w:rsidR="0044450D" w:rsidRPr="00226F58" w:rsidRDefault="001E3828" w:rsidP="0044450D">
            <w:pPr>
              <w:spacing w:line="276" w:lineRule="auto"/>
              <w:jc w:val="center"/>
              <w:rPr>
                <w:rFonts w:asciiTheme="minorHAnsi" w:hAnsiTheme="minorHAnsi" w:cs="Arial"/>
                <w:sz w:val="22"/>
                <w:szCs w:val="22"/>
                <w:lang w:val="en-GB"/>
              </w:rPr>
            </w:pPr>
            <w:r w:rsidRPr="00226F58">
              <w:rPr>
                <w:rFonts w:asciiTheme="minorHAnsi" w:hAnsiTheme="minorHAnsi" w:cs="Arial"/>
                <w:sz w:val="22"/>
                <w:szCs w:val="22"/>
                <w:lang w:val="en-GB"/>
              </w:rPr>
              <w:t>Recommendations</w:t>
            </w:r>
          </w:p>
        </w:tc>
      </w:tr>
      <w:tr w:rsidR="0044450D" w:rsidRPr="00226F58" w:rsidTr="000600BF">
        <w:tc>
          <w:tcPr>
            <w:tcW w:w="2547" w:type="dxa"/>
          </w:tcPr>
          <w:p w:rsidR="00901B20" w:rsidRPr="00226F58" w:rsidRDefault="00901B20" w:rsidP="0044450D">
            <w:pPr>
              <w:spacing w:line="276" w:lineRule="auto"/>
              <w:jc w:val="both"/>
              <w:rPr>
                <w:rFonts w:asciiTheme="minorHAnsi" w:hAnsiTheme="minorHAnsi" w:cs="Arial"/>
                <w:color w:val="FF0000"/>
                <w:sz w:val="22"/>
                <w:szCs w:val="22"/>
                <w:lang w:val="en-GB"/>
              </w:rPr>
            </w:pPr>
          </w:p>
          <w:p w:rsidR="001E3828" w:rsidRPr="00226F58" w:rsidRDefault="00091291" w:rsidP="00901B20">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 xml:space="preserve">Older people distance themselves from active social processes. They do not quite understand and accept new life and young </w:t>
            </w:r>
            <w:r w:rsidR="00AC7FF8" w:rsidRPr="00226F58">
              <w:rPr>
                <w:rFonts w:asciiTheme="minorHAnsi" w:hAnsiTheme="minorHAnsi" w:cs="Arial"/>
                <w:sz w:val="22"/>
                <w:szCs w:val="22"/>
                <w:lang w:val="en-GB"/>
              </w:rPr>
              <w:t>people</w:t>
            </w:r>
          </w:p>
          <w:p w:rsidR="0044450D" w:rsidRPr="00226F58" w:rsidRDefault="0044450D" w:rsidP="00901B20">
            <w:pPr>
              <w:spacing w:line="276" w:lineRule="auto"/>
              <w:jc w:val="both"/>
              <w:rPr>
                <w:rFonts w:asciiTheme="minorHAnsi" w:hAnsiTheme="minorHAnsi" w:cs="Arial"/>
                <w:color w:val="FF0000"/>
                <w:sz w:val="22"/>
                <w:szCs w:val="22"/>
                <w:lang w:val="en-GB"/>
              </w:rPr>
            </w:pPr>
          </w:p>
        </w:tc>
        <w:tc>
          <w:tcPr>
            <w:tcW w:w="5749" w:type="dxa"/>
          </w:tcPr>
          <w:p w:rsidR="00901B20" w:rsidRPr="00226F58" w:rsidRDefault="00901B20" w:rsidP="0044450D">
            <w:pPr>
              <w:spacing w:line="276" w:lineRule="auto"/>
              <w:rPr>
                <w:rFonts w:asciiTheme="minorHAnsi" w:hAnsiTheme="minorHAnsi" w:cs="Arial"/>
                <w:color w:val="FF0000"/>
                <w:sz w:val="22"/>
                <w:szCs w:val="22"/>
                <w:lang w:val="en-GB"/>
              </w:rPr>
            </w:pPr>
          </w:p>
          <w:p w:rsidR="00A705B7" w:rsidRPr="00226F58" w:rsidRDefault="00A705B7" w:rsidP="0044450D">
            <w:pPr>
              <w:spacing w:line="276" w:lineRule="auto"/>
              <w:rPr>
                <w:rFonts w:asciiTheme="minorHAnsi" w:hAnsiTheme="minorHAnsi" w:cs="Arial"/>
                <w:sz w:val="22"/>
                <w:szCs w:val="22"/>
                <w:lang w:val="en-GB"/>
              </w:rPr>
            </w:pPr>
            <w:r w:rsidRPr="00226F58">
              <w:rPr>
                <w:rFonts w:asciiTheme="minorHAnsi" w:hAnsiTheme="minorHAnsi" w:cs="Arial"/>
                <w:sz w:val="22"/>
                <w:szCs w:val="22"/>
                <w:lang w:val="en-GB"/>
              </w:rPr>
              <w:t>Create groups where different generations can share their knowledge. Seniors could teach the young generation some things useful in everyday life (</w:t>
            </w:r>
            <w:r w:rsidR="00C94CA8" w:rsidRPr="00226F58">
              <w:rPr>
                <w:rFonts w:asciiTheme="minorHAnsi" w:hAnsiTheme="minorHAnsi" w:cs="Arial"/>
                <w:sz w:val="22"/>
                <w:szCs w:val="22"/>
                <w:lang w:val="en-GB"/>
              </w:rPr>
              <w:t xml:space="preserve">such as </w:t>
            </w:r>
            <w:r w:rsidRPr="00226F58">
              <w:rPr>
                <w:rFonts w:asciiTheme="minorHAnsi" w:hAnsiTheme="minorHAnsi" w:cs="Arial"/>
                <w:sz w:val="22"/>
                <w:szCs w:val="22"/>
                <w:lang w:val="en-GB"/>
              </w:rPr>
              <w:t>fix</w:t>
            </w:r>
            <w:r w:rsidR="00C94CA8" w:rsidRPr="00226F58">
              <w:rPr>
                <w:rFonts w:asciiTheme="minorHAnsi" w:hAnsiTheme="minorHAnsi" w:cs="Arial"/>
                <w:sz w:val="22"/>
                <w:szCs w:val="22"/>
                <w:lang w:val="en-GB"/>
              </w:rPr>
              <w:t>ing</w:t>
            </w:r>
            <w:r w:rsidRPr="00226F58">
              <w:rPr>
                <w:rFonts w:asciiTheme="minorHAnsi" w:hAnsiTheme="minorHAnsi" w:cs="Arial"/>
                <w:sz w:val="22"/>
                <w:szCs w:val="22"/>
                <w:lang w:val="en-GB"/>
              </w:rPr>
              <w:t xml:space="preserve"> a bike, gardening, </w:t>
            </w:r>
            <w:r w:rsidR="00AC7FF8" w:rsidRPr="00226F58">
              <w:rPr>
                <w:rFonts w:asciiTheme="minorHAnsi" w:hAnsiTheme="minorHAnsi" w:cs="Arial"/>
                <w:sz w:val="22"/>
                <w:szCs w:val="22"/>
                <w:lang w:val="en-GB"/>
              </w:rPr>
              <w:t>and small</w:t>
            </w:r>
            <w:r w:rsidRPr="00226F58">
              <w:rPr>
                <w:rFonts w:asciiTheme="minorHAnsi" w:hAnsiTheme="minorHAnsi" w:cs="Arial"/>
                <w:sz w:val="22"/>
                <w:szCs w:val="22"/>
                <w:lang w:val="en-GB"/>
              </w:rPr>
              <w:t xml:space="preserve"> carpenter work). The young could help with the use of mobile phones, internet, Skype, etc.</w:t>
            </w:r>
          </w:p>
          <w:p w:rsidR="00C94CA8" w:rsidRPr="00226F58" w:rsidRDefault="00C94CA8" w:rsidP="0044450D">
            <w:pPr>
              <w:spacing w:line="276" w:lineRule="auto"/>
              <w:rPr>
                <w:rFonts w:asciiTheme="minorHAnsi" w:hAnsiTheme="minorHAnsi" w:cs="Arial"/>
                <w:sz w:val="22"/>
                <w:szCs w:val="22"/>
                <w:lang w:val="en-GB"/>
              </w:rPr>
            </w:pPr>
            <w:r w:rsidRPr="00226F58">
              <w:rPr>
                <w:rFonts w:asciiTheme="minorHAnsi" w:hAnsiTheme="minorHAnsi" w:cs="Arial"/>
                <w:sz w:val="22"/>
                <w:szCs w:val="22"/>
                <w:lang w:val="en-GB"/>
              </w:rPr>
              <w:t xml:space="preserve">Young people have more confidence and </w:t>
            </w:r>
            <w:r w:rsidR="00AC7FF8" w:rsidRPr="00226F58">
              <w:rPr>
                <w:rFonts w:asciiTheme="minorHAnsi" w:hAnsiTheme="minorHAnsi" w:cs="Arial"/>
                <w:sz w:val="22"/>
                <w:szCs w:val="22"/>
                <w:lang w:val="en-GB"/>
              </w:rPr>
              <w:t>determination;</w:t>
            </w:r>
            <w:r w:rsidRPr="00226F58">
              <w:rPr>
                <w:rFonts w:asciiTheme="minorHAnsi" w:hAnsiTheme="minorHAnsi" w:cs="Arial"/>
                <w:sz w:val="22"/>
                <w:szCs w:val="22"/>
                <w:lang w:val="en-GB"/>
              </w:rPr>
              <w:t xml:space="preserve"> they are more skilled in remembering facts. Middle-aged people </w:t>
            </w:r>
            <w:r w:rsidRPr="00226F58">
              <w:rPr>
                <w:rFonts w:asciiTheme="minorHAnsi" w:hAnsiTheme="minorHAnsi" w:cs="Arial"/>
                <w:sz w:val="22"/>
                <w:szCs w:val="22"/>
                <w:lang w:val="en-GB"/>
              </w:rPr>
              <w:lastRenderedPageBreak/>
              <w:t>are more responsible and pay more attention to details. Older generations need reintegration because they are more passive and less flexible. Ideally, the group</w:t>
            </w:r>
            <w:r w:rsidR="005B4BC3" w:rsidRPr="00226F58">
              <w:rPr>
                <w:rFonts w:asciiTheme="minorHAnsi" w:hAnsiTheme="minorHAnsi" w:cs="Arial"/>
                <w:sz w:val="22"/>
                <w:szCs w:val="22"/>
                <w:lang w:val="en-GB"/>
              </w:rPr>
              <w:t xml:space="preserve">s should include </w:t>
            </w:r>
            <w:r w:rsidR="00AC7FF8" w:rsidRPr="00226F58">
              <w:rPr>
                <w:rFonts w:asciiTheme="minorHAnsi" w:hAnsiTheme="minorHAnsi" w:cs="Arial"/>
                <w:sz w:val="22"/>
                <w:szCs w:val="22"/>
                <w:lang w:val="en-GB"/>
              </w:rPr>
              <w:t>representatives</w:t>
            </w:r>
            <w:r w:rsidRPr="00226F58">
              <w:rPr>
                <w:rFonts w:asciiTheme="minorHAnsi" w:hAnsiTheme="minorHAnsi" w:cs="Arial"/>
                <w:sz w:val="22"/>
                <w:szCs w:val="22"/>
                <w:lang w:val="en-GB"/>
              </w:rPr>
              <w:t xml:space="preserve"> of different age groups in order to boost the </w:t>
            </w:r>
            <w:r w:rsidR="00AC7FF8" w:rsidRPr="00226F58">
              <w:rPr>
                <w:rFonts w:asciiTheme="minorHAnsi" w:hAnsiTheme="minorHAnsi" w:cs="Arial"/>
                <w:sz w:val="22"/>
                <w:szCs w:val="22"/>
                <w:lang w:val="en-GB"/>
              </w:rPr>
              <w:t>strengths</w:t>
            </w:r>
            <w:r w:rsidRPr="00226F58">
              <w:rPr>
                <w:rFonts w:asciiTheme="minorHAnsi" w:hAnsiTheme="minorHAnsi" w:cs="Arial"/>
                <w:sz w:val="22"/>
                <w:szCs w:val="22"/>
                <w:lang w:val="en-GB"/>
              </w:rPr>
              <w:t xml:space="preserve"> and compensate </w:t>
            </w:r>
            <w:r w:rsidR="005B4BC3" w:rsidRPr="00226F58">
              <w:rPr>
                <w:rFonts w:asciiTheme="minorHAnsi" w:hAnsiTheme="minorHAnsi" w:cs="Arial"/>
                <w:sz w:val="22"/>
                <w:szCs w:val="22"/>
                <w:lang w:val="en-GB"/>
              </w:rPr>
              <w:t xml:space="preserve">for </w:t>
            </w:r>
            <w:r w:rsidRPr="00226F58">
              <w:rPr>
                <w:rFonts w:asciiTheme="minorHAnsi" w:hAnsiTheme="minorHAnsi" w:cs="Arial"/>
                <w:sz w:val="22"/>
                <w:szCs w:val="22"/>
                <w:lang w:val="en-GB"/>
              </w:rPr>
              <w:t xml:space="preserve">the weaknesses of each group. </w:t>
            </w:r>
          </w:p>
          <w:p w:rsidR="0044450D" w:rsidRPr="00226F58" w:rsidRDefault="0044450D" w:rsidP="00901B20">
            <w:pPr>
              <w:spacing w:line="276" w:lineRule="auto"/>
              <w:rPr>
                <w:rFonts w:asciiTheme="minorHAnsi" w:hAnsiTheme="minorHAnsi" w:cs="Arial"/>
                <w:color w:val="FF0000"/>
                <w:sz w:val="22"/>
                <w:szCs w:val="22"/>
                <w:lang w:val="en-GB"/>
              </w:rPr>
            </w:pPr>
          </w:p>
        </w:tc>
      </w:tr>
      <w:tr w:rsidR="0044450D" w:rsidRPr="00226F58" w:rsidTr="000600BF">
        <w:tc>
          <w:tcPr>
            <w:tcW w:w="2547" w:type="dxa"/>
          </w:tcPr>
          <w:p w:rsidR="005B4BC3" w:rsidRPr="00226F58" w:rsidRDefault="005B4BC3" w:rsidP="00901B20">
            <w:pPr>
              <w:spacing w:line="276" w:lineRule="auto"/>
              <w:rPr>
                <w:rFonts w:asciiTheme="minorHAnsi" w:hAnsiTheme="minorHAnsi" w:cs="Arial"/>
                <w:sz w:val="22"/>
                <w:szCs w:val="22"/>
                <w:lang w:val="en-GB"/>
              </w:rPr>
            </w:pPr>
          </w:p>
          <w:p w:rsidR="0044450D" w:rsidRPr="00226F58" w:rsidRDefault="005B4BC3" w:rsidP="00901B20">
            <w:pPr>
              <w:spacing w:line="276" w:lineRule="auto"/>
              <w:rPr>
                <w:rFonts w:asciiTheme="minorHAnsi" w:hAnsiTheme="minorHAnsi" w:cs="Arial"/>
                <w:sz w:val="22"/>
                <w:szCs w:val="22"/>
                <w:lang w:val="en-GB"/>
              </w:rPr>
            </w:pPr>
            <w:r w:rsidRPr="00226F58">
              <w:rPr>
                <w:rFonts w:asciiTheme="minorHAnsi" w:hAnsiTheme="minorHAnsi" w:cs="Arial"/>
                <w:sz w:val="22"/>
                <w:szCs w:val="22"/>
                <w:lang w:val="en-GB"/>
              </w:rPr>
              <w:t>Older people lack motivation to take part in adult education and social activities</w:t>
            </w:r>
          </w:p>
        </w:tc>
        <w:tc>
          <w:tcPr>
            <w:tcW w:w="5749" w:type="dxa"/>
          </w:tcPr>
          <w:p w:rsidR="00CB35CE" w:rsidRPr="00226F58" w:rsidRDefault="00CB35CE" w:rsidP="0044450D">
            <w:pPr>
              <w:spacing w:line="276" w:lineRule="auto"/>
              <w:rPr>
                <w:rFonts w:asciiTheme="minorHAnsi" w:hAnsiTheme="minorHAnsi" w:cs="Arial"/>
                <w:color w:val="FF0000"/>
                <w:sz w:val="22"/>
                <w:szCs w:val="22"/>
                <w:lang w:val="en-GB"/>
              </w:rPr>
            </w:pPr>
          </w:p>
          <w:p w:rsidR="0034516C" w:rsidRPr="00226F58" w:rsidRDefault="00842065" w:rsidP="00842065">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O</w:t>
            </w:r>
            <w:r w:rsidR="0034516C" w:rsidRPr="00226F58">
              <w:rPr>
                <w:rFonts w:asciiTheme="minorHAnsi" w:hAnsiTheme="minorHAnsi" w:cs="Arial"/>
                <w:sz w:val="22"/>
                <w:szCs w:val="22"/>
                <w:lang w:val="en-GB"/>
              </w:rPr>
              <w:t>rganize educational activities outside educational institution</w:t>
            </w:r>
            <w:r w:rsidRPr="00226F58">
              <w:rPr>
                <w:rFonts w:asciiTheme="minorHAnsi" w:hAnsiTheme="minorHAnsi" w:cs="Arial"/>
                <w:sz w:val="22"/>
                <w:szCs w:val="22"/>
                <w:lang w:val="en-GB"/>
              </w:rPr>
              <w:t>s</w:t>
            </w:r>
            <w:r w:rsidR="0034516C" w:rsidRPr="00226F58">
              <w:rPr>
                <w:rFonts w:asciiTheme="minorHAnsi" w:hAnsiTheme="minorHAnsi" w:cs="Arial"/>
                <w:sz w:val="22"/>
                <w:szCs w:val="22"/>
                <w:lang w:val="en-GB"/>
              </w:rPr>
              <w:t xml:space="preserve">.Start with involving seniors in practical courses where they feel more at ease. Becoming familiar with the </w:t>
            </w:r>
            <w:r w:rsidRPr="00226F58">
              <w:rPr>
                <w:rFonts w:asciiTheme="minorHAnsi" w:hAnsiTheme="minorHAnsi" w:cs="Arial"/>
                <w:sz w:val="22"/>
                <w:szCs w:val="22"/>
                <w:lang w:val="en-GB"/>
              </w:rPr>
              <w:t xml:space="preserve">school </w:t>
            </w:r>
            <w:r w:rsidR="0034516C" w:rsidRPr="00226F58">
              <w:rPr>
                <w:rFonts w:asciiTheme="minorHAnsi" w:hAnsiTheme="minorHAnsi" w:cs="Arial"/>
                <w:sz w:val="22"/>
                <w:szCs w:val="22"/>
                <w:lang w:val="en-GB"/>
              </w:rPr>
              <w:t xml:space="preserve">environment </w:t>
            </w:r>
            <w:r w:rsidRPr="00226F58">
              <w:rPr>
                <w:rFonts w:asciiTheme="minorHAnsi" w:hAnsiTheme="minorHAnsi" w:cs="Arial"/>
                <w:sz w:val="22"/>
                <w:szCs w:val="22"/>
                <w:lang w:val="en-GB"/>
              </w:rPr>
              <w:t xml:space="preserve">and getting positive experience </w:t>
            </w:r>
            <w:r w:rsidR="0034516C" w:rsidRPr="00226F58">
              <w:rPr>
                <w:rFonts w:asciiTheme="minorHAnsi" w:hAnsiTheme="minorHAnsi" w:cs="Arial"/>
                <w:sz w:val="22"/>
                <w:szCs w:val="22"/>
                <w:lang w:val="en-GB"/>
              </w:rPr>
              <w:t>should facilitate their part</w:t>
            </w:r>
            <w:r w:rsidRPr="00226F58">
              <w:rPr>
                <w:rFonts w:asciiTheme="minorHAnsi" w:hAnsiTheme="minorHAnsi" w:cs="Arial"/>
                <w:sz w:val="22"/>
                <w:szCs w:val="22"/>
                <w:lang w:val="en-GB"/>
              </w:rPr>
              <w:t>i</w:t>
            </w:r>
            <w:r w:rsidR="0034516C" w:rsidRPr="00226F58">
              <w:rPr>
                <w:rFonts w:asciiTheme="minorHAnsi" w:hAnsiTheme="minorHAnsi" w:cs="Arial"/>
                <w:sz w:val="22"/>
                <w:szCs w:val="22"/>
                <w:lang w:val="en-GB"/>
              </w:rPr>
              <w:t xml:space="preserve">cipation in </w:t>
            </w:r>
            <w:r w:rsidRPr="00226F58">
              <w:rPr>
                <w:rFonts w:asciiTheme="minorHAnsi" w:hAnsiTheme="minorHAnsi" w:cs="Arial"/>
                <w:sz w:val="22"/>
                <w:szCs w:val="22"/>
                <w:lang w:val="en-GB"/>
              </w:rPr>
              <w:t>further</w:t>
            </w:r>
            <w:r w:rsidR="0034516C" w:rsidRPr="00226F58">
              <w:rPr>
                <w:rFonts w:asciiTheme="minorHAnsi" w:hAnsiTheme="minorHAnsi" w:cs="Arial"/>
                <w:sz w:val="22"/>
                <w:szCs w:val="22"/>
                <w:lang w:val="en-GB"/>
              </w:rPr>
              <w:t xml:space="preserve"> courses.</w:t>
            </w:r>
          </w:p>
          <w:p w:rsidR="0034516C" w:rsidRPr="00226F58" w:rsidRDefault="00842065" w:rsidP="00AC7FF8">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Organize interest group</w:t>
            </w:r>
            <w:r w:rsidR="0034516C" w:rsidRPr="00226F58">
              <w:rPr>
                <w:rFonts w:asciiTheme="minorHAnsi" w:hAnsiTheme="minorHAnsi" w:cs="Arial"/>
                <w:sz w:val="22"/>
                <w:szCs w:val="22"/>
                <w:lang w:val="en-GB"/>
              </w:rPr>
              <w:t xml:space="preserve"> activities </w:t>
            </w:r>
            <w:r w:rsidRPr="00226F58">
              <w:rPr>
                <w:rFonts w:asciiTheme="minorHAnsi" w:hAnsiTheme="minorHAnsi" w:cs="Arial"/>
                <w:sz w:val="22"/>
                <w:szCs w:val="22"/>
                <w:lang w:val="en-GB"/>
              </w:rPr>
              <w:t xml:space="preserve">based </w:t>
            </w:r>
            <w:r w:rsidR="0034516C" w:rsidRPr="00226F58">
              <w:rPr>
                <w:rFonts w:asciiTheme="minorHAnsi" w:hAnsiTheme="minorHAnsi" w:cs="Arial"/>
                <w:sz w:val="22"/>
                <w:szCs w:val="22"/>
                <w:lang w:val="en-GB"/>
              </w:rPr>
              <w:t>on their own desires and when it</w:t>
            </w:r>
            <w:r w:rsidRPr="00226F58">
              <w:rPr>
                <w:rFonts w:asciiTheme="minorHAnsi" w:hAnsiTheme="minorHAnsi" w:cs="Arial"/>
                <w:sz w:val="22"/>
                <w:szCs w:val="22"/>
                <w:lang w:val="en-GB"/>
              </w:rPr>
              <w:t xml:space="preserve"> i</w:t>
            </w:r>
            <w:r w:rsidR="0034516C" w:rsidRPr="00226F58">
              <w:rPr>
                <w:rFonts w:asciiTheme="minorHAnsi" w:hAnsiTheme="minorHAnsi" w:cs="Arial"/>
                <w:sz w:val="22"/>
                <w:szCs w:val="22"/>
                <w:lang w:val="en-GB"/>
              </w:rPr>
              <w:t>s necessary.</w:t>
            </w:r>
          </w:p>
          <w:p w:rsidR="0076089F" w:rsidRPr="00226F58" w:rsidRDefault="00842065" w:rsidP="0034516C">
            <w:pPr>
              <w:spacing w:line="276" w:lineRule="auto"/>
              <w:rPr>
                <w:rFonts w:asciiTheme="minorHAnsi" w:hAnsiTheme="minorHAnsi" w:cs="Arial"/>
                <w:sz w:val="22"/>
                <w:szCs w:val="22"/>
                <w:lang w:val="en-GB"/>
              </w:rPr>
            </w:pPr>
            <w:r w:rsidRPr="00226F58">
              <w:rPr>
                <w:rFonts w:asciiTheme="minorHAnsi" w:hAnsiTheme="minorHAnsi" w:cs="Arial"/>
                <w:sz w:val="22"/>
                <w:szCs w:val="22"/>
                <w:lang w:val="en-GB"/>
              </w:rPr>
              <w:t>Establish interest groups for s</w:t>
            </w:r>
            <w:r w:rsidR="0034516C" w:rsidRPr="00226F58">
              <w:rPr>
                <w:rFonts w:asciiTheme="minorHAnsi" w:hAnsiTheme="minorHAnsi" w:cs="Arial"/>
                <w:sz w:val="22"/>
                <w:szCs w:val="22"/>
                <w:lang w:val="en-GB"/>
              </w:rPr>
              <w:t>eniors – dance, art, music, etc.</w:t>
            </w:r>
          </w:p>
          <w:p w:rsidR="0044450D" w:rsidRPr="00226F58" w:rsidRDefault="0044450D" w:rsidP="00842065">
            <w:pPr>
              <w:spacing w:line="276" w:lineRule="auto"/>
              <w:rPr>
                <w:rFonts w:asciiTheme="minorHAnsi" w:hAnsiTheme="minorHAnsi" w:cs="Arial"/>
                <w:color w:val="FF0000"/>
                <w:sz w:val="22"/>
                <w:szCs w:val="22"/>
                <w:lang w:val="en-GB"/>
              </w:rPr>
            </w:pPr>
          </w:p>
        </w:tc>
      </w:tr>
      <w:tr w:rsidR="0044450D" w:rsidRPr="00226F58" w:rsidTr="000600BF">
        <w:tc>
          <w:tcPr>
            <w:tcW w:w="2547" w:type="dxa"/>
          </w:tcPr>
          <w:p w:rsidR="00CB35CE" w:rsidRPr="00226F58" w:rsidRDefault="00CB35CE" w:rsidP="00CB35CE">
            <w:pPr>
              <w:spacing w:line="276" w:lineRule="auto"/>
              <w:jc w:val="both"/>
              <w:rPr>
                <w:rFonts w:asciiTheme="minorHAnsi" w:hAnsiTheme="minorHAnsi" w:cs="Arial"/>
                <w:sz w:val="22"/>
                <w:szCs w:val="22"/>
                <w:lang w:val="en-GB"/>
              </w:rPr>
            </w:pPr>
          </w:p>
          <w:p w:rsidR="00842065" w:rsidRPr="00226F58" w:rsidRDefault="00AC7FF8" w:rsidP="00CB35CE">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S</w:t>
            </w:r>
            <w:r w:rsidR="00842065" w:rsidRPr="00226F58">
              <w:rPr>
                <w:rFonts w:asciiTheme="minorHAnsi" w:hAnsiTheme="minorHAnsi" w:cs="Arial"/>
                <w:sz w:val="22"/>
                <w:szCs w:val="22"/>
                <w:lang w:val="en-GB"/>
              </w:rPr>
              <w:t xml:space="preserve">eniors </w:t>
            </w:r>
            <w:r w:rsidRPr="00226F58">
              <w:rPr>
                <w:rFonts w:asciiTheme="minorHAnsi" w:hAnsiTheme="minorHAnsi" w:cs="Arial"/>
                <w:sz w:val="22"/>
                <w:szCs w:val="22"/>
                <w:lang w:val="en-GB"/>
              </w:rPr>
              <w:t xml:space="preserve">often </w:t>
            </w:r>
            <w:r w:rsidR="00842065" w:rsidRPr="00226F58">
              <w:rPr>
                <w:rFonts w:asciiTheme="minorHAnsi" w:hAnsiTheme="minorHAnsi" w:cs="Arial"/>
                <w:sz w:val="22"/>
                <w:szCs w:val="22"/>
                <w:lang w:val="en-GB"/>
              </w:rPr>
              <w:t>face practical problems that prevent them from getting involved in education</w:t>
            </w:r>
          </w:p>
          <w:p w:rsidR="00842065" w:rsidRPr="00226F58" w:rsidRDefault="00842065" w:rsidP="00CB35CE">
            <w:pPr>
              <w:spacing w:line="276" w:lineRule="auto"/>
              <w:jc w:val="both"/>
              <w:rPr>
                <w:rFonts w:asciiTheme="minorHAnsi" w:hAnsiTheme="minorHAnsi" w:cs="Arial"/>
                <w:sz w:val="22"/>
                <w:szCs w:val="22"/>
                <w:lang w:val="en-GB"/>
              </w:rPr>
            </w:pPr>
          </w:p>
          <w:p w:rsidR="0044450D" w:rsidRPr="00226F58" w:rsidRDefault="0044450D" w:rsidP="00CB35CE">
            <w:pPr>
              <w:spacing w:line="276" w:lineRule="auto"/>
              <w:jc w:val="both"/>
              <w:rPr>
                <w:rFonts w:asciiTheme="minorHAnsi" w:hAnsiTheme="minorHAnsi" w:cs="Arial"/>
                <w:sz w:val="22"/>
                <w:szCs w:val="22"/>
                <w:lang w:val="en-GB"/>
              </w:rPr>
            </w:pPr>
          </w:p>
        </w:tc>
        <w:tc>
          <w:tcPr>
            <w:tcW w:w="5749" w:type="dxa"/>
          </w:tcPr>
          <w:p w:rsidR="00CB35CE" w:rsidRPr="00226F58" w:rsidRDefault="00CB35CE" w:rsidP="0044450D">
            <w:pPr>
              <w:spacing w:line="276" w:lineRule="auto"/>
              <w:rPr>
                <w:rFonts w:asciiTheme="minorHAnsi" w:hAnsiTheme="minorHAnsi" w:cs="Arial"/>
                <w:color w:val="FF0000"/>
                <w:sz w:val="22"/>
                <w:szCs w:val="22"/>
                <w:lang w:val="en-GB"/>
              </w:rPr>
            </w:pPr>
          </w:p>
          <w:p w:rsidR="00842065" w:rsidRPr="00226F58" w:rsidRDefault="00842065" w:rsidP="00AC7FF8">
            <w:pPr>
              <w:spacing w:line="276" w:lineRule="auto"/>
              <w:jc w:val="both"/>
              <w:rPr>
                <w:rFonts w:asciiTheme="minorHAnsi" w:hAnsiTheme="minorHAnsi" w:cs="Arial"/>
                <w:color w:val="FF0000"/>
                <w:sz w:val="22"/>
                <w:szCs w:val="22"/>
                <w:lang w:val="en-GB"/>
              </w:rPr>
            </w:pPr>
            <w:r w:rsidRPr="00226F58">
              <w:rPr>
                <w:rFonts w:asciiTheme="minorHAnsi" w:hAnsiTheme="minorHAnsi" w:cs="Arial"/>
                <w:sz w:val="22"/>
                <w:szCs w:val="22"/>
                <w:lang w:val="en-GB"/>
              </w:rPr>
              <w:t xml:space="preserve">Practical problems (for example, it is difficult for me to reach the school because it’s too far, too late at night, etc.) could be solved by involving a network of volunteers who could provide transport. The </w:t>
            </w:r>
            <w:r w:rsidR="00AC7FF8" w:rsidRPr="00226F58">
              <w:rPr>
                <w:rFonts w:asciiTheme="minorHAnsi" w:hAnsiTheme="minorHAnsi" w:cs="Arial"/>
                <w:sz w:val="22"/>
                <w:szCs w:val="22"/>
                <w:lang w:val="en-GB"/>
              </w:rPr>
              <w:t xml:space="preserve">same </w:t>
            </w:r>
            <w:r w:rsidRPr="00226F58">
              <w:rPr>
                <w:rFonts w:asciiTheme="minorHAnsi" w:hAnsiTheme="minorHAnsi" w:cs="Arial"/>
                <w:sz w:val="22"/>
                <w:szCs w:val="22"/>
                <w:lang w:val="en-GB"/>
              </w:rPr>
              <w:t>solution concerns physical problems.</w:t>
            </w:r>
          </w:p>
          <w:p w:rsidR="00842065" w:rsidRPr="00226F58" w:rsidRDefault="00842065" w:rsidP="00AC7FF8">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Set minimum membership fees from EUR 5.00 to EUR 10.00 per year.</w:t>
            </w:r>
          </w:p>
          <w:p w:rsidR="00842065" w:rsidRPr="00226F58" w:rsidRDefault="00842065" w:rsidP="00AC7FF8">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 xml:space="preserve">Develop </w:t>
            </w:r>
            <w:r w:rsidR="006407BD" w:rsidRPr="00226F58">
              <w:rPr>
                <w:rFonts w:asciiTheme="minorHAnsi" w:hAnsiTheme="minorHAnsi" w:cs="Arial"/>
                <w:sz w:val="22"/>
                <w:szCs w:val="22"/>
                <w:lang w:val="en-GB"/>
              </w:rPr>
              <w:t>volunteer work for seniors</w:t>
            </w:r>
            <w:r w:rsidRPr="00226F58">
              <w:rPr>
                <w:rFonts w:asciiTheme="minorHAnsi" w:hAnsiTheme="minorHAnsi" w:cs="Arial"/>
                <w:sz w:val="22"/>
                <w:szCs w:val="22"/>
                <w:lang w:val="en-GB"/>
              </w:rPr>
              <w:t xml:space="preserve">. </w:t>
            </w:r>
            <w:r w:rsidR="006407BD" w:rsidRPr="00226F58">
              <w:rPr>
                <w:rFonts w:asciiTheme="minorHAnsi" w:hAnsiTheme="minorHAnsi" w:cs="Arial"/>
                <w:sz w:val="22"/>
                <w:szCs w:val="22"/>
                <w:lang w:val="en-GB"/>
              </w:rPr>
              <w:t xml:space="preserve">Seniors who work as volunteers get practical support, such as tickets to concerts, events or trips. </w:t>
            </w:r>
          </w:p>
          <w:p w:rsidR="00842065" w:rsidRPr="00226F58" w:rsidRDefault="006407BD" w:rsidP="00AC7FF8">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W</w:t>
            </w:r>
            <w:r w:rsidR="00552AD0" w:rsidRPr="00226F58">
              <w:rPr>
                <w:rFonts w:asciiTheme="minorHAnsi" w:hAnsiTheme="minorHAnsi" w:cs="Arial"/>
                <w:sz w:val="22"/>
                <w:szCs w:val="22"/>
                <w:lang w:val="en-GB"/>
              </w:rPr>
              <w:t>ith the help of adult education</w:t>
            </w:r>
            <w:r w:rsidRPr="00226F58">
              <w:rPr>
                <w:rFonts w:asciiTheme="minorHAnsi" w:hAnsiTheme="minorHAnsi" w:cs="Arial"/>
                <w:sz w:val="22"/>
                <w:szCs w:val="22"/>
                <w:lang w:val="en-GB"/>
              </w:rPr>
              <w:t xml:space="preserve"> centres, senior clubs and other relevant organisations organise senior volunteer exchange trips with other countries. </w:t>
            </w:r>
          </w:p>
          <w:p w:rsidR="00842065" w:rsidRPr="00226F58" w:rsidRDefault="006407BD" w:rsidP="00AC7FF8">
            <w:pPr>
              <w:spacing w:line="276" w:lineRule="auto"/>
              <w:jc w:val="both"/>
              <w:rPr>
                <w:rFonts w:asciiTheme="minorHAnsi" w:hAnsiTheme="minorHAnsi" w:cs="Arial"/>
                <w:sz w:val="22"/>
                <w:szCs w:val="22"/>
                <w:lang w:val="en-GB"/>
              </w:rPr>
            </w:pPr>
            <w:r w:rsidRPr="00226F58">
              <w:rPr>
                <w:rFonts w:asciiTheme="minorHAnsi" w:hAnsiTheme="minorHAnsi" w:cs="Arial"/>
                <w:sz w:val="22"/>
                <w:szCs w:val="22"/>
                <w:lang w:val="en-GB"/>
              </w:rPr>
              <w:t>Use s</w:t>
            </w:r>
            <w:r w:rsidR="00842065" w:rsidRPr="00226F58">
              <w:rPr>
                <w:rFonts w:asciiTheme="minorHAnsi" w:hAnsiTheme="minorHAnsi" w:cs="Arial"/>
                <w:sz w:val="22"/>
                <w:szCs w:val="22"/>
                <w:lang w:val="en-GB"/>
              </w:rPr>
              <w:t xml:space="preserve">ocial entrepreneurship activities </w:t>
            </w:r>
            <w:r w:rsidRPr="00226F58">
              <w:rPr>
                <w:rFonts w:asciiTheme="minorHAnsi" w:hAnsiTheme="minorHAnsi" w:cs="Arial"/>
                <w:sz w:val="22"/>
                <w:szCs w:val="22"/>
                <w:lang w:val="en-GB"/>
              </w:rPr>
              <w:t xml:space="preserve">(for instance, </w:t>
            </w:r>
            <w:r w:rsidR="00842065" w:rsidRPr="00226F58">
              <w:rPr>
                <w:rFonts w:asciiTheme="minorHAnsi" w:hAnsiTheme="minorHAnsi" w:cs="Arial"/>
                <w:sz w:val="22"/>
                <w:szCs w:val="22"/>
                <w:lang w:val="en-GB"/>
              </w:rPr>
              <w:t>ladies make cloth</w:t>
            </w:r>
            <w:r w:rsidR="00AC7FF8" w:rsidRPr="00226F58">
              <w:rPr>
                <w:rFonts w:asciiTheme="minorHAnsi" w:hAnsiTheme="minorHAnsi" w:cs="Arial"/>
                <w:sz w:val="22"/>
                <w:szCs w:val="22"/>
                <w:lang w:val="en-GB"/>
              </w:rPr>
              <w:t>e</w:t>
            </w:r>
            <w:r w:rsidRPr="00226F58">
              <w:rPr>
                <w:rFonts w:asciiTheme="minorHAnsi" w:hAnsiTheme="minorHAnsi" w:cs="Arial"/>
                <w:sz w:val="22"/>
                <w:szCs w:val="22"/>
                <w:lang w:val="en-GB"/>
              </w:rPr>
              <w:t>s</w:t>
            </w:r>
            <w:r w:rsidR="00842065" w:rsidRPr="00226F58">
              <w:rPr>
                <w:rFonts w:asciiTheme="minorHAnsi" w:hAnsiTheme="minorHAnsi" w:cs="Arial"/>
                <w:sz w:val="22"/>
                <w:szCs w:val="22"/>
                <w:lang w:val="en-GB"/>
              </w:rPr>
              <w:t>, blankets).</w:t>
            </w:r>
          </w:p>
          <w:p w:rsidR="0044450D" w:rsidRPr="00226F58" w:rsidRDefault="0044450D" w:rsidP="006407BD">
            <w:pPr>
              <w:spacing w:line="276" w:lineRule="auto"/>
              <w:rPr>
                <w:rFonts w:asciiTheme="minorHAnsi" w:hAnsiTheme="minorHAnsi" w:cs="Arial"/>
                <w:color w:val="FF0000"/>
                <w:sz w:val="22"/>
                <w:szCs w:val="22"/>
                <w:lang w:val="en-GB"/>
              </w:rPr>
            </w:pPr>
          </w:p>
        </w:tc>
      </w:tr>
    </w:tbl>
    <w:p w:rsidR="00DE6E40" w:rsidRPr="00226F58" w:rsidRDefault="00DE6E40" w:rsidP="00DE6E40">
      <w:pPr>
        <w:spacing w:line="276" w:lineRule="auto"/>
        <w:rPr>
          <w:rFonts w:cs="Arial"/>
          <w:lang w:val="en-GB"/>
        </w:rPr>
      </w:pPr>
    </w:p>
    <w:p w:rsidR="000531DC" w:rsidRPr="00226F58" w:rsidRDefault="000531DC" w:rsidP="004A6377">
      <w:pPr>
        <w:pStyle w:val="Titolo2"/>
        <w:rPr>
          <w:lang w:val="en-GB"/>
        </w:rPr>
      </w:pPr>
    </w:p>
    <w:p w:rsidR="00552AD0" w:rsidRPr="00226F58" w:rsidRDefault="00552AD0">
      <w:pPr>
        <w:rPr>
          <w:rFonts w:asciiTheme="majorHAnsi" w:eastAsiaTheme="majorEastAsia" w:hAnsiTheme="majorHAnsi" w:cstheme="majorBidi"/>
          <w:color w:val="2E74B5" w:themeColor="accent1" w:themeShade="BF"/>
          <w:sz w:val="26"/>
          <w:szCs w:val="26"/>
          <w:lang w:val="en-GB"/>
        </w:rPr>
      </w:pPr>
      <w:r w:rsidRPr="00226F58">
        <w:rPr>
          <w:lang w:val="en-GB"/>
        </w:rPr>
        <w:br w:type="page"/>
      </w:r>
    </w:p>
    <w:p w:rsidR="004C2A4D" w:rsidRPr="00226F58" w:rsidRDefault="00D74C78" w:rsidP="004A6377">
      <w:pPr>
        <w:pStyle w:val="Titolo2"/>
        <w:rPr>
          <w:lang w:val="en-GB"/>
        </w:rPr>
      </w:pPr>
      <w:r w:rsidRPr="00226F58">
        <w:rPr>
          <w:lang w:val="en-GB"/>
        </w:rPr>
        <w:lastRenderedPageBreak/>
        <w:t>Methods used by partners for involving adults</w:t>
      </w:r>
    </w:p>
    <w:p w:rsidR="00DE6E40" w:rsidRPr="00226F58" w:rsidRDefault="00DE6E40" w:rsidP="004A6377">
      <w:pPr>
        <w:pStyle w:val="Titolo2"/>
        <w:rPr>
          <w:lang w:val="en-GB"/>
        </w:rPr>
      </w:pPr>
    </w:p>
    <w:p w:rsidR="00D74C78" w:rsidRPr="00226F58" w:rsidRDefault="00D74C78" w:rsidP="00D74C78">
      <w:pPr>
        <w:rPr>
          <w:b/>
          <w:lang w:val="en-GB"/>
        </w:rPr>
      </w:pPr>
      <w:r w:rsidRPr="00226F58">
        <w:rPr>
          <w:rFonts w:cs="Arial"/>
          <w:b/>
          <w:lang w:val="en-GB"/>
        </w:rPr>
        <w:t>1. Organising adult education in the public centres – Nica (</w:t>
      </w:r>
      <w:r w:rsidRPr="00226F58">
        <w:rPr>
          <w:rFonts w:cs="Arial"/>
          <w:b/>
          <w:i/>
          <w:lang w:val="en-GB"/>
        </w:rPr>
        <w:t>Nīca</w:t>
      </w:r>
      <w:r w:rsidRPr="00226F58">
        <w:rPr>
          <w:rFonts w:cs="Arial"/>
          <w:b/>
          <w:lang w:val="en-GB"/>
        </w:rPr>
        <w:t>) County experience</w:t>
      </w:r>
    </w:p>
    <w:p w:rsidR="004A6377" w:rsidRPr="00226F58" w:rsidRDefault="004A6377" w:rsidP="004A6377">
      <w:pPr>
        <w:rPr>
          <w:lang w:val="en-GB"/>
        </w:rPr>
      </w:pPr>
    </w:p>
    <w:p w:rsidR="00D74C78" w:rsidRPr="00226F58" w:rsidRDefault="00D74C78" w:rsidP="00D74C78">
      <w:pPr>
        <w:spacing w:line="360" w:lineRule="auto"/>
        <w:jc w:val="both"/>
        <w:rPr>
          <w:rFonts w:cs="Arial"/>
          <w:lang w:val="en-GB"/>
        </w:rPr>
      </w:pPr>
      <w:r w:rsidRPr="00226F58">
        <w:rPr>
          <w:rFonts w:cs="Arial"/>
          <w:lang w:val="en-GB"/>
        </w:rPr>
        <w:t xml:space="preserve">The county of Nica (Nīca) is located in the southwest of Latvia next to the sea. It is composed of nine villages that altogether count around 3500 inhabitants. The main adult target audience is people living in the remote rural areas. In order to involve these inhabitants in education and training activities the Adult Education Centre located in the centre of Nica organises different seminars and courses. However, the inhabitants of remote rural areas face difficulties to reach them. The county municipality established  public centres with the aim of ensuring a broader involvement of adult population in education and training. There are two centres available in the county of Nica, one in Kalniski village (Kalnišķi) and another one in Jurmalciems village (Jūrmalciems). Both of them have been operating for more than five years. A new public centre is being established in Grinvalti village (Grīnvalti). The centres function with the support of the county council. The public centres have the library; once or twice a month there is the possibility to have an appointment with a doctor in the facilities of the centre. Moreover, there is an access to computers and printing equipment. The centres are managed by a group of members.  The participants discuss the needs, put forward ideas and plan activities. The public centres have been actively involved in projects, as a result of which they were able to both purchase sport equipment and build different associated facilities close to the centres, such as a gazebo and an outdoor fireplace. Physical activities have also been organised. The public centres also get involved in the cultural life of the county.  This year, the centres organised the following activities: “Herring Festival in Jurmalciems village” (”Reņģu svētki Jūrmalciemā”), “Ancient bonfire night in Jurmalsciems village” („Seno ugunskuru nakts Jūrmalciemā”), “Mushroom picking with a mycologist (mushroom specialist)” („Sēņošana kopā ar mikologu”).  The public centres sustain friendly relations with each other and share experience. The centres organise different activities, such as sewing, knitting, decoupage, beading, etc. These are informal and non-formal educational activities organised by the centres.  </w:t>
      </w:r>
    </w:p>
    <w:p w:rsidR="00B77767" w:rsidRPr="00226F58" w:rsidRDefault="00D74C78" w:rsidP="00D74C78">
      <w:pPr>
        <w:spacing w:line="360" w:lineRule="auto"/>
        <w:jc w:val="both"/>
        <w:rPr>
          <w:rFonts w:cs="Arial"/>
          <w:lang w:val="en-GB"/>
        </w:rPr>
      </w:pPr>
      <w:r w:rsidRPr="00226F58">
        <w:rPr>
          <w:rFonts w:cs="Arial"/>
          <w:lang w:val="en-GB"/>
        </w:rPr>
        <w:t>The public centres can function only when people who are eager to do something want to be active. The villages with the functioning public centres do not feel isolated; on the contrary they feel to be part of the county. They are highly appreciated because they serve as a support and help for the Nica county council. The functioning of the public centres is an example of a good practice of involving inhabitants in the community education.</w:t>
      </w:r>
    </w:p>
    <w:p w:rsidR="000600BF" w:rsidRPr="00226F58" w:rsidRDefault="000600BF" w:rsidP="00D90265">
      <w:pPr>
        <w:spacing w:line="360" w:lineRule="auto"/>
        <w:rPr>
          <w:rFonts w:cs="Arial"/>
          <w:b/>
          <w:lang w:val="en-GB"/>
        </w:rPr>
      </w:pPr>
      <w:r w:rsidRPr="00226F58">
        <w:rPr>
          <w:rFonts w:cs="Arial"/>
          <w:b/>
          <w:lang w:val="en-GB"/>
        </w:rPr>
        <w:br w:type="page"/>
      </w:r>
      <w:r w:rsidR="00D90265" w:rsidRPr="00226F58">
        <w:rPr>
          <w:rFonts w:cs="Arial"/>
          <w:b/>
          <w:noProof/>
          <w:lang w:val="it-IT" w:eastAsia="it-IT"/>
        </w:rPr>
        <w:lastRenderedPageBreak/>
        <w:drawing>
          <wp:inline distT="0" distB="0" distL="0" distR="0">
            <wp:extent cx="5274310" cy="3956050"/>
            <wp:effectExtent l="0" t="0" r="2540" b="635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cas sabiedriskais centrs.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956050"/>
                    </a:xfrm>
                    <a:prstGeom prst="rect">
                      <a:avLst/>
                    </a:prstGeom>
                  </pic:spPr>
                </pic:pic>
              </a:graphicData>
            </a:graphic>
          </wp:inline>
        </w:drawing>
      </w:r>
    </w:p>
    <w:p w:rsidR="00436E9C" w:rsidRPr="00226F58" w:rsidRDefault="005C0A98" w:rsidP="005C0A98">
      <w:pPr>
        <w:pStyle w:val="Didascalia"/>
        <w:jc w:val="center"/>
        <w:rPr>
          <w:rFonts w:cs="Arial"/>
          <w:b w:val="0"/>
          <w:color w:val="auto"/>
          <w:sz w:val="22"/>
          <w:szCs w:val="22"/>
          <w:lang w:val="en-GB"/>
        </w:rPr>
      </w:pPr>
      <w:r w:rsidRPr="00226F58">
        <w:rPr>
          <w:b w:val="0"/>
          <w:color w:val="auto"/>
          <w:sz w:val="22"/>
          <w:szCs w:val="22"/>
          <w:lang w:val="en-GB"/>
        </w:rPr>
        <w:t xml:space="preserve">Figure </w:t>
      </w:r>
      <w:r w:rsidR="008C0AE0" w:rsidRPr="00226F58">
        <w:rPr>
          <w:b w:val="0"/>
          <w:color w:val="auto"/>
          <w:sz w:val="22"/>
          <w:szCs w:val="22"/>
          <w:lang w:val="en-GB"/>
        </w:rPr>
        <w:fldChar w:fldCharType="begin"/>
      </w:r>
      <w:r w:rsidRPr="00226F58">
        <w:rPr>
          <w:b w:val="0"/>
          <w:color w:val="auto"/>
          <w:sz w:val="22"/>
          <w:szCs w:val="22"/>
          <w:lang w:val="en-GB"/>
        </w:rPr>
        <w:instrText xml:space="preserve"> SEQ Figure \* ARABIC </w:instrText>
      </w:r>
      <w:r w:rsidR="008C0AE0" w:rsidRPr="00226F58">
        <w:rPr>
          <w:b w:val="0"/>
          <w:color w:val="auto"/>
          <w:sz w:val="22"/>
          <w:szCs w:val="22"/>
          <w:lang w:val="en-GB"/>
        </w:rPr>
        <w:fldChar w:fldCharType="separate"/>
      </w:r>
      <w:r w:rsidR="00F51FCC" w:rsidRPr="00226F58">
        <w:rPr>
          <w:b w:val="0"/>
          <w:noProof/>
          <w:color w:val="auto"/>
          <w:sz w:val="22"/>
          <w:szCs w:val="22"/>
          <w:lang w:val="en-GB"/>
        </w:rPr>
        <w:t>2</w:t>
      </w:r>
      <w:r w:rsidR="008C0AE0" w:rsidRPr="00226F58">
        <w:rPr>
          <w:b w:val="0"/>
          <w:color w:val="auto"/>
          <w:sz w:val="22"/>
          <w:szCs w:val="22"/>
          <w:lang w:val="en-GB"/>
        </w:rPr>
        <w:fldChar w:fldCharType="end"/>
      </w:r>
      <w:r w:rsidR="00D74C78" w:rsidRPr="00226F58">
        <w:rPr>
          <w:rFonts w:cs="Arial"/>
          <w:b w:val="0"/>
          <w:color w:val="auto"/>
          <w:sz w:val="22"/>
          <w:szCs w:val="22"/>
          <w:lang w:val="en-GB"/>
        </w:rPr>
        <w:t xml:space="preserve"> The public centre in Jurmalciems village (Jūrmalciems)</w:t>
      </w:r>
    </w:p>
    <w:p w:rsidR="000779ED" w:rsidRPr="00226F58" w:rsidRDefault="000779ED" w:rsidP="0019790B">
      <w:pPr>
        <w:tabs>
          <w:tab w:val="left" w:pos="3360"/>
        </w:tabs>
        <w:rPr>
          <w:rFonts w:asciiTheme="majorHAnsi" w:hAnsiTheme="majorHAnsi" w:cs="Arial"/>
          <w:sz w:val="24"/>
          <w:szCs w:val="24"/>
          <w:lang w:val="en-GB"/>
        </w:rPr>
      </w:pPr>
    </w:p>
    <w:p w:rsidR="000779ED" w:rsidRPr="00226F58" w:rsidRDefault="000779ED" w:rsidP="0019790B">
      <w:pPr>
        <w:tabs>
          <w:tab w:val="left" w:pos="3360"/>
        </w:tabs>
        <w:rPr>
          <w:rFonts w:asciiTheme="majorHAnsi" w:hAnsiTheme="majorHAnsi" w:cs="Arial"/>
          <w:b/>
          <w:sz w:val="24"/>
          <w:szCs w:val="24"/>
          <w:lang w:val="en-GB"/>
        </w:rPr>
      </w:pPr>
    </w:p>
    <w:p w:rsidR="0005323A" w:rsidRPr="00226F58" w:rsidRDefault="0005323A">
      <w:pPr>
        <w:rPr>
          <w:rFonts w:asciiTheme="majorHAnsi" w:hAnsiTheme="majorHAnsi" w:cs="Arial"/>
          <w:b/>
          <w:sz w:val="24"/>
          <w:szCs w:val="24"/>
          <w:lang w:val="en-GB"/>
        </w:rPr>
      </w:pPr>
      <w:r w:rsidRPr="00226F58">
        <w:rPr>
          <w:rFonts w:asciiTheme="majorHAnsi" w:hAnsiTheme="majorHAnsi" w:cs="Arial"/>
          <w:b/>
          <w:sz w:val="24"/>
          <w:szCs w:val="24"/>
          <w:lang w:val="en-GB"/>
        </w:rPr>
        <w:br w:type="page"/>
      </w:r>
    </w:p>
    <w:p w:rsidR="004A6377" w:rsidRPr="00226F58" w:rsidRDefault="004A6377" w:rsidP="00D90265">
      <w:pPr>
        <w:spacing w:line="360" w:lineRule="auto"/>
        <w:jc w:val="both"/>
        <w:rPr>
          <w:rFonts w:asciiTheme="majorHAnsi" w:hAnsiTheme="majorHAnsi" w:cs="Arial"/>
          <w:b/>
          <w:sz w:val="24"/>
          <w:szCs w:val="24"/>
          <w:lang w:val="en-GB"/>
        </w:rPr>
      </w:pPr>
      <w:r w:rsidRPr="00226F58">
        <w:rPr>
          <w:rFonts w:asciiTheme="majorHAnsi" w:hAnsiTheme="majorHAnsi" w:cs="Arial"/>
          <w:b/>
          <w:sz w:val="24"/>
          <w:szCs w:val="24"/>
          <w:lang w:val="en-GB"/>
        </w:rPr>
        <w:lastRenderedPageBreak/>
        <w:t xml:space="preserve">2. </w:t>
      </w:r>
      <w:r w:rsidR="0019790B" w:rsidRPr="00226F58">
        <w:rPr>
          <w:rFonts w:asciiTheme="majorHAnsi" w:hAnsiTheme="majorHAnsi" w:cs="Arial"/>
          <w:b/>
          <w:sz w:val="24"/>
          <w:szCs w:val="24"/>
          <w:lang w:val="en-GB"/>
        </w:rPr>
        <w:t>Soul appeasement garden for the blind</w:t>
      </w:r>
    </w:p>
    <w:p w:rsidR="0019790B" w:rsidRPr="00226F58" w:rsidRDefault="0019790B" w:rsidP="0019790B">
      <w:pPr>
        <w:spacing w:line="360" w:lineRule="auto"/>
        <w:jc w:val="both"/>
        <w:rPr>
          <w:rFonts w:cs="Arial"/>
          <w:color w:val="03122B"/>
          <w:shd w:val="clear" w:color="auto" w:fill="FFFFFF"/>
          <w:lang w:val="en-GB"/>
        </w:rPr>
      </w:pPr>
      <w:r w:rsidRPr="00226F58">
        <w:rPr>
          <w:rFonts w:cs="Arial"/>
          <w:color w:val="03122B"/>
          <w:shd w:val="clear" w:color="auto" w:fill="FFFFFF"/>
          <w:lang w:val="en-GB"/>
        </w:rPr>
        <w:t>An example we are proud of in the region of Kurzeme is the Liepaja Society of the Blind (“</w:t>
      </w:r>
      <w:r w:rsidRPr="00226F58">
        <w:rPr>
          <w:rFonts w:cs="Arial"/>
          <w:i/>
          <w:color w:val="03122B"/>
          <w:shd w:val="clear" w:color="auto" w:fill="FFFFFF"/>
          <w:lang w:val="en-GB"/>
        </w:rPr>
        <w:t>Liepājas Neredzīgo biedrība”</w:t>
      </w:r>
      <w:r w:rsidRPr="00226F58">
        <w:rPr>
          <w:rFonts w:cs="Arial"/>
          <w:color w:val="03122B"/>
          <w:shd w:val="clear" w:color="auto" w:fill="FFFFFF"/>
          <w:lang w:val="en-GB"/>
        </w:rPr>
        <w:t xml:space="preserve">). When a human being loses sight he has to learn everything from the scratch, starting from basic skills. Alongside this problem, a person is overtaken by a depressive mood and the feeling of isolation. In order to help these people it is important to increase their motivation, help them to believe in themselves and create conditions for their self-expression. This is exactly the approach adopted by the Liepaja Society of the Blind.  </w:t>
      </w:r>
    </w:p>
    <w:p w:rsidR="0019790B" w:rsidRPr="00226F58" w:rsidRDefault="0019790B" w:rsidP="0019790B">
      <w:pPr>
        <w:spacing w:line="360" w:lineRule="auto"/>
        <w:jc w:val="both"/>
        <w:rPr>
          <w:rFonts w:cs="Arial"/>
          <w:color w:val="03122B"/>
          <w:shd w:val="clear" w:color="auto" w:fill="FFFFFF"/>
          <w:lang w:val="en-GB"/>
        </w:rPr>
      </w:pPr>
      <w:r w:rsidRPr="00226F58">
        <w:rPr>
          <w:rFonts w:cs="Arial"/>
          <w:color w:val="03122B"/>
          <w:shd w:val="clear" w:color="auto" w:fill="FFFFFF"/>
          <w:lang w:val="en-GB"/>
        </w:rPr>
        <w:t xml:space="preserve">The aim of the Society is to foster the improvement of the quality of life of blind or poor sighted persons as well as persons with other types of disability, to foster their integration in the society and to unite persons with disabilities and motivate them to take active part in the development of civil society. The Society works to ensure the involvement of people with disabilities in active participation, making sure everyone is involved, feels useful and belonging to a group.   </w:t>
      </w:r>
    </w:p>
    <w:p w:rsidR="0019790B" w:rsidRPr="00226F58" w:rsidRDefault="0019790B" w:rsidP="0019790B">
      <w:pPr>
        <w:spacing w:line="360" w:lineRule="auto"/>
        <w:jc w:val="both"/>
        <w:rPr>
          <w:rFonts w:cs="Arial"/>
          <w:color w:val="03122B"/>
          <w:shd w:val="clear" w:color="auto" w:fill="FFFFFF"/>
          <w:lang w:val="en-GB"/>
        </w:rPr>
      </w:pPr>
      <w:r w:rsidRPr="00226F58">
        <w:rPr>
          <w:rFonts w:cs="Arial"/>
          <w:color w:val="03122B"/>
          <w:shd w:val="clear" w:color="auto" w:fill="FFFFFF"/>
          <w:lang w:val="en-GB"/>
        </w:rPr>
        <w:t>The Liepaja Society of the Blind coordinates the non-governmental cooperation network of disabled persons of the city of Liepaja and its district. The network unites 16 organisations. The members of the network hold regular meetings in order to discuss current issues, receive support and initiatives, as well as to agree on the further steps for solving any problems. The Society has its own journal entitled “A light in the darkness” (“</w:t>
      </w:r>
      <w:r w:rsidRPr="00226F58">
        <w:rPr>
          <w:rFonts w:cs="Arial"/>
          <w:i/>
          <w:color w:val="03122B"/>
          <w:shd w:val="clear" w:color="auto" w:fill="FFFFFF"/>
          <w:lang w:val="en-GB"/>
        </w:rPr>
        <w:t>Gaisma Tumsā</w:t>
      </w:r>
      <w:r w:rsidRPr="00226F58">
        <w:rPr>
          <w:rFonts w:cs="Arial"/>
          <w:color w:val="03122B"/>
          <w:shd w:val="clear" w:color="auto" w:fill="FFFFFF"/>
          <w:lang w:val="en-GB"/>
        </w:rPr>
        <w:t xml:space="preserve">”) which is published in a regular format for the sighted, Braille format, and audio format. </w:t>
      </w:r>
    </w:p>
    <w:p w:rsidR="0019790B" w:rsidRPr="00226F58" w:rsidRDefault="0019790B" w:rsidP="0019790B">
      <w:pPr>
        <w:spacing w:line="360" w:lineRule="auto"/>
        <w:jc w:val="both"/>
        <w:rPr>
          <w:rFonts w:cs="Arial"/>
          <w:color w:val="03122B"/>
          <w:shd w:val="clear" w:color="auto" w:fill="FFFFFF"/>
          <w:lang w:val="en-GB"/>
        </w:rPr>
      </w:pPr>
      <w:r w:rsidRPr="00226F58">
        <w:rPr>
          <w:rFonts w:cs="Arial"/>
          <w:color w:val="03122B"/>
          <w:shd w:val="clear" w:color="auto" w:fill="FFFFFF"/>
          <w:lang w:val="en-GB"/>
        </w:rPr>
        <w:t xml:space="preserve">The facilities of the Society of the Blind are equipped in line with the universal design. The clients have the possibility to use the transport which belongs to the Society and the service of the assistants. If required, they can be offered accommodation. </w:t>
      </w:r>
    </w:p>
    <w:p w:rsidR="0019790B" w:rsidRPr="00226F58" w:rsidRDefault="0019790B" w:rsidP="0019790B">
      <w:pPr>
        <w:spacing w:line="360" w:lineRule="auto"/>
        <w:jc w:val="both"/>
        <w:rPr>
          <w:rFonts w:cs="Arial"/>
          <w:color w:val="03122B"/>
          <w:shd w:val="clear" w:color="auto" w:fill="FFFFFF"/>
          <w:lang w:val="en-GB"/>
        </w:rPr>
      </w:pPr>
      <w:r w:rsidRPr="00226F58">
        <w:rPr>
          <w:rFonts w:cs="Arial"/>
          <w:color w:val="03122B"/>
          <w:shd w:val="clear" w:color="auto" w:fill="FFFFFF"/>
          <w:lang w:val="en-GB"/>
        </w:rPr>
        <w:t xml:space="preserve">Within the facilities of the Society the disabled persons have the possibility to develop their skills in household activities and housekeeping. They have courses on burling and mending, floral design, they learn to use computers and play the piano. Different sport activities are also organised, such as activities in a gym, Nordic walking, and board games competitions. There is the possibility to use fitness equipment and get involved in interpersonal communication and support groups. </w:t>
      </w:r>
    </w:p>
    <w:p w:rsidR="0019790B" w:rsidRPr="00226F58" w:rsidRDefault="0019790B" w:rsidP="0019790B">
      <w:pPr>
        <w:spacing w:line="360" w:lineRule="auto"/>
        <w:jc w:val="both"/>
        <w:rPr>
          <w:rFonts w:cs="Arial"/>
          <w:color w:val="03122B"/>
          <w:shd w:val="clear" w:color="auto" w:fill="FFFFFF"/>
          <w:lang w:val="en-GB"/>
        </w:rPr>
      </w:pPr>
      <w:r w:rsidRPr="00226F58">
        <w:rPr>
          <w:rFonts w:cs="Arial"/>
          <w:color w:val="03122B"/>
          <w:shd w:val="clear" w:color="auto" w:fill="FFFFFF"/>
          <w:lang w:val="en-GB"/>
        </w:rPr>
        <w:t xml:space="preserve">The persons with disabilities do not only have the role of the participants in all these activities, but they also take active part in their organisation, which is the reason why these </w:t>
      </w:r>
      <w:r w:rsidRPr="00226F58">
        <w:rPr>
          <w:rFonts w:cs="Arial"/>
          <w:color w:val="03122B"/>
          <w:shd w:val="clear" w:color="auto" w:fill="FFFFFF"/>
          <w:lang w:val="en-GB"/>
        </w:rPr>
        <w:lastRenderedPageBreak/>
        <w:t xml:space="preserve">activities flourish. The participants get involved in the repairing works of the facilities and their improvement, they organise sport games and teach others. Each and every participant can find the domain where he can put in practice his skills and feel satisfied with the result. </w:t>
      </w:r>
    </w:p>
    <w:p w:rsidR="0019790B" w:rsidRPr="00226F58" w:rsidRDefault="0019790B" w:rsidP="0019790B">
      <w:pPr>
        <w:spacing w:line="360" w:lineRule="auto"/>
        <w:jc w:val="both"/>
        <w:rPr>
          <w:rFonts w:cs="Arial"/>
          <w:color w:val="03122B"/>
          <w:shd w:val="clear" w:color="auto" w:fill="FFFFFF"/>
          <w:lang w:val="en-GB"/>
        </w:rPr>
      </w:pPr>
      <w:r w:rsidRPr="00226F58">
        <w:rPr>
          <w:rFonts w:cs="Arial"/>
          <w:color w:val="03122B"/>
          <w:shd w:val="clear" w:color="auto" w:fill="FFFFFF"/>
          <w:lang w:val="en-GB"/>
        </w:rPr>
        <w:t>The Society is especially proud of “Soul appeasement garden” (“</w:t>
      </w:r>
      <w:r w:rsidRPr="00226F58">
        <w:rPr>
          <w:rFonts w:eastAsia="Times New Roman" w:cs="Arial"/>
          <w:i/>
          <w:color w:val="03122B"/>
          <w:lang w:val="en-GB" w:eastAsia="lv-LV"/>
        </w:rPr>
        <w:t>Dvēseles veldzes dārzs</w:t>
      </w:r>
      <w:r w:rsidRPr="00226F58">
        <w:rPr>
          <w:rFonts w:eastAsia="Times New Roman" w:cs="Arial"/>
          <w:color w:val="03122B"/>
          <w:lang w:val="en-GB" w:eastAsia="lv-LV"/>
        </w:rPr>
        <w:t>”)</w:t>
      </w:r>
      <w:r w:rsidRPr="00226F58">
        <w:rPr>
          <w:rFonts w:cs="Arial"/>
          <w:color w:val="03122B"/>
          <w:shd w:val="clear" w:color="auto" w:fill="FFFFFF"/>
          <w:lang w:val="en-GB"/>
        </w:rPr>
        <w:t xml:space="preserve">, which is the social rehabilitation and information centre in the countryside. It is a property in the countryside where persons with disabilities cultivate and harvest fruits and vegetables and make use of them for their purposes. The Society also owns domestic animals, such as sheep, chicken, rabbits and cats. Volunteers together with the persons with disabilities get involved in cleaning and maintaining the surrounding area, preparing soil, cutting branches, planting, sowing, bird watching, etc. </w:t>
      </w:r>
    </w:p>
    <w:p w:rsidR="0019790B" w:rsidRPr="00226F58" w:rsidRDefault="0019790B" w:rsidP="0019790B">
      <w:pPr>
        <w:spacing w:line="360" w:lineRule="auto"/>
        <w:jc w:val="both"/>
        <w:rPr>
          <w:rFonts w:cs="Arial"/>
          <w:color w:val="03122B"/>
          <w:shd w:val="clear" w:color="auto" w:fill="FFFFFF"/>
          <w:lang w:val="en-GB"/>
        </w:rPr>
      </w:pPr>
      <w:r w:rsidRPr="00226F58">
        <w:rPr>
          <w:rFonts w:cs="Arial"/>
          <w:color w:val="03122B"/>
          <w:shd w:val="clear" w:color="auto" w:fill="FFFFFF"/>
          <w:lang w:val="en-GB"/>
        </w:rPr>
        <w:t>The garden has its “Park of senses” (“</w:t>
      </w:r>
      <w:r w:rsidRPr="00226F58">
        <w:rPr>
          <w:rFonts w:eastAsia="Times New Roman" w:cs="Arial"/>
          <w:i/>
          <w:color w:val="03122B"/>
          <w:lang w:val="en-GB" w:eastAsia="lv-LV"/>
        </w:rPr>
        <w:t>Sajūtu parks</w:t>
      </w:r>
      <w:r w:rsidRPr="00226F58">
        <w:rPr>
          <w:rFonts w:eastAsia="Times New Roman" w:cs="Arial"/>
          <w:color w:val="03122B"/>
          <w:lang w:val="en-GB" w:eastAsia="lv-LV"/>
        </w:rPr>
        <w:t>”)</w:t>
      </w:r>
      <w:r w:rsidRPr="00226F58">
        <w:rPr>
          <w:rFonts w:cs="Arial"/>
          <w:color w:val="03122B"/>
          <w:shd w:val="clear" w:color="auto" w:fill="FFFFFF"/>
          <w:lang w:val="en-GB"/>
        </w:rPr>
        <w:t xml:space="preserve"> where blind people can recognise flowers by smell and touch. Some paths have been created in the forest, the path of herbs and the “barefoot path”, as well as paths with different coating. Fitness equipment is installed outside, together with a game set “Outside Chess and Draughts” and a hedge maze. The works have been undertaken to install a swimming pond suited to regular active swimmers, people in a wheelchair and elderly people.      </w:t>
      </w:r>
    </w:p>
    <w:p w:rsidR="0019790B" w:rsidRPr="00226F58" w:rsidRDefault="0019790B" w:rsidP="0019790B">
      <w:pPr>
        <w:spacing w:line="360" w:lineRule="auto"/>
        <w:jc w:val="both"/>
        <w:rPr>
          <w:rFonts w:cs="Arial"/>
          <w:color w:val="03122B"/>
          <w:shd w:val="clear" w:color="auto" w:fill="FFFFFF"/>
          <w:lang w:val="en-GB"/>
        </w:rPr>
      </w:pPr>
      <w:r w:rsidRPr="00226F58">
        <w:rPr>
          <w:rFonts w:cs="Arial"/>
          <w:color w:val="03122B"/>
          <w:shd w:val="clear" w:color="auto" w:fill="FFFFFF"/>
          <w:lang w:val="en-GB"/>
        </w:rPr>
        <w:t xml:space="preserve">The aim of improving and adapting the “Soul appeasement garden” information centre is to make the developed services available to anyone living in the near or distant area, including tourists, families with children and people with different types of disabilities. </w:t>
      </w:r>
    </w:p>
    <w:p w:rsidR="0019790B" w:rsidRPr="00226F58" w:rsidRDefault="0019790B" w:rsidP="0019790B">
      <w:pPr>
        <w:spacing w:line="360" w:lineRule="auto"/>
        <w:jc w:val="both"/>
        <w:rPr>
          <w:rFonts w:eastAsia="Calibri" w:cs="Arial"/>
          <w:color w:val="03122B"/>
          <w:shd w:val="clear" w:color="auto" w:fill="FFFFFF"/>
          <w:lang w:val="en-GB"/>
        </w:rPr>
      </w:pPr>
      <w:r w:rsidRPr="00226F58">
        <w:rPr>
          <w:rFonts w:cs="Arial"/>
          <w:color w:val="03122B"/>
          <w:shd w:val="clear" w:color="auto" w:fill="FFFFFF"/>
          <w:lang w:val="en-GB"/>
        </w:rPr>
        <w:t>The Society’s key to success is the belief in human abilities and the fact that everything, including learning environment, content and methods, is adapted to the specific needs of the target group.</w:t>
      </w:r>
    </w:p>
    <w:p w:rsidR="00436E9C" w:rsidRPr="00226F58" w:rsidRDefault="00D90265" w:rsidP="00FC7C60">
      <w:pPr>
        <w:spacing w:line="360" w:lineRule="auto"/>
        <w:jc w:val="both"/>
        <w:rPr>
          <w:b/>
          <w:lang w:val="en-GB"/>
        </w:rPr>
      </w:pPr>
      <w:r w:rsidRPr="00226F58">
        <w:rPr>
          <w:b/>
          <w:noProof/>
          <w:lang w:val="it-IT" w:eastAsia="it-IT"/>
        </w:rPr>
        <w:drawing>
          <wp:inline distT="0" distB="0" distL="0" distR="0">
            <wp:extent cx="3729395" cy="2098627"/>
            <wp:effectExtent l="0" t="0" r="444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redzigo biedriba.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82782" cy="2128669"/>
                    </a:xfrm>
                    <a:prstGeom prst="rect">
                      <a:avLst/>
                    </a:prstGeom>
                  </pic:spPr>
                </pic:pic>
              </a:graphicData>
            </a:graphic>
          </wp:inline>
        </w:drawing>
      </w:r>
    </w:p>
    <w:p w:rsidR="000600BF" w:rsidRPr="00226F58" w:rsidRDefault="008D6CB8" w:rsidP="008D6CB8">
      <w:pPr>
        <w:pStyle w:val="Didascalia"/>
        <w:jc w:val="center"/>
        <w:rPr>
          <w:b w:val="0"/>
          <w:sz w:val="22"/>
          <w:szCs w:val="22"/>
          <w:lang w:val="en-GB"/>
        </w:rPr>
      </w:pPr>
      <w:r w:rsidRPr="00226F58">
        <w:rPr>
          <w:b w:val="0"/>
          <w:color w:val="auto"/>
          <w:sz w:val="22"/>
          <w:szCs w:val="22"/>
          <w:lang w:val="en-GB"/>
        </w:rPr>
        <w:t xml:space="preserve">Figure </w:t>
      </w:r>
      <w:r w:rsidR="008C0AE0" w:rsidRPr="00226F58">
        <w:rPr>
          <w:b w:val="0"/>
          <w:color w:val="auto"/>
          <w:sz w:val="22"/>
          <w:szCs w:val="22"/>
          <w:lang w:val="en-GB"/>
        </w:rPr>
        <w:fldChar w:fldCharType="begin"/>
      </w:r>
      <w:r w:rsidRPr="00226F58">
        <w:rPr>
          <w:b w:val="0"/>
          <w:color w:val="auto"/>
          <w:sz w:val="22"/>
          <w:szCs w:val="22"/>
          <w:lang w:val="en-GB"/>
        </w:rPr>
        <w:instrText xml:space="preserve"> SEQ Figure \* ARABIC </w:instrText>
      </w:r>
      <w:r w:rsidR="008C0AE0" w:rsidRPr="00226F58">
        <w:rPr>
          <w:b w:val="0"/>
          <w:color w:val="auto"/>
          <w:sz w:val="22"/>
          <w:szCs w:val="22"/>
          <w:lang w:val="en-GB"/>
        </w:rPr>
        <w:fldChar w:fldCharType="separate"/>
      </w:r>
      <w:r w:rsidR="00F51FCC" w:rsidRPr="00226F58">
        <w:rPr>
          <w:b w:val="0"/>
          <w:noProof/>
          <w:color w:val="auto"/>
          <w:sz w:val="22"/>
          <w:szCs w:val="22"/>
          <w:lang w:val="en-GB"/>
        </w:rPr>
        <w:t>3</w:t>
      </w:r>
      <w:r w:rsidR="008C0AE0" w:rsidRPr="00226F58">
        <w:rPr>
          <w:b w:val="0"/>
          <w:color w:val="auto"/>
          <w:sz w:val="22"/>
          <w:szCs w:val="22"/>
          <w:lang w:val="en-GB"/>
        </w:rPr>
        <w:fldChar w:fldCharType="end"/>
      </w:r>
      <w:r w:rsidR="000779ED" w:rsidRPr="00226F58">
        <w:rPr>
          <w:b w:val="0"/>
          <w:color w:val="auto"/>
          <w:sz w:val="22"/>
          <w:szCs w:val="22"/>
          <w:lang w:val="en-GB"/>
        </w:rPr>
        <w:t xml:space="preserve"> The participants of the ODEon project in the</w:t>
      </w:r>
      <w:r w:rsidR="000779ED" w:rsidRPr="00226F58">
        <w:rPr>
          <w:rFonts w:cs="Arial"/>
          <w:b w:val="0"/>
          <w:color w:val="auto"/>
          <w:sz w:val="22"/>
          <w:szCs w:val="22"/>
          <w:shd w:val="clear" w:color="auto" w:fill="FFFFFF"/>
          <w:lang w:val="en-GB"/>
        </w:rPr>
        <w:t>“Soul appeasement garden” during the learni</w:t>
      </w:r>
      <w:bookmarkStart w:id="0" w:name="_GoBack"/>
      <w:bookmarkEnd w:id="0"/>
      <w:r w:rsidR="000779ED" w:rsidRPr="00226F58">
        <w:rPr>
          <w:rFonts w:cs="Arial"/>
          <w:b w:val="0"/>
          <w:color w:val="auto"/>
          <w:sz w:val="22"/>
          <w:szCs w:val="22"/>
          <w:shd w:val="clear" w:color="auto" w:fill="FFFFFF"/>
          <w:lang w:val="en-GB"/>
        </w:rPr>
        <w:t xml:space="preserve">ng session in Latvia </w:t>
      </w:r>
      <w:r w:rsidR="000600BF" w:rsidRPr="00226F58">
        <w:rPr>
          <w:b w:val="0"/>
          <w:sz w:val="22"/>
          <w:szCs w:val="22"/>
          <w:lang w:val="en-GB"/>
        </w:rPr>
        <w:br w:type="page"/>
      </w:r>
    </w:p>
    <w:p w:rsidR="004A6377" w:rsidRPr="00226F58" w:rsidRDefault="00A10082" w:rsidP="00D90265">
      <w:pPr>
        <w:spacing w:line="360" w:lineRule="auto"/>
        <w:rPr>
          <w:rFonts w:asciiTheme="majorHAnsi" w:hAnsiTheme="majorHAnsi" w:cs="Arial"/>
          <w:b/>
          <w:lang w:val="en-GB"/>
        </w:rPr>
      </w:pPr>
      <w:r w:rsidRPr="00226F58">
        <w:rPr>
          <w:rFonts w:asciiTheme="majorHAnsi" w:hAnsiTheme="majorHAnsi"/>
          <w:b/>
          <w:lang w:val="en-GB"/>
        </w:rPr>
        <w:lastRenderedPageBreak/>
        <w:t xml:space="preserve">3. </w:t>
      </w:r>
      <w:r w:rsidR="00B5123D" w:rsidRPr="00226F58">
        <w:rPr>
          <w:rFonts w:asciiTheme="majorHAnsi" w:hAnsiTheme="majorHAnsi" w:cs="Arial"/>
          <w:b/>
          <w:lang w:val="en-GB"/>
        </w:rPr>
        <w:t>Coordination of community resources for adult education – Aizpute County experience</w:t>
      </w:r>
    </w:p>
    <w:p w:rsidR="00026ACD" w:rsidRPr="00226F58" w:rsidRDefault="00026ACD" w:rsidP="00026ACD">
      <w:pPr>
        <w:spacing w:line="360" w:lineRule="auto"/>
        <w:jc w:val="both"/>
        <w:rPr>
          <w:rFonts w:eastAsia="Calibri" w:cs="Arial"/>
          <w:lang w:val="en-GB"/>
        </w:rPr>
      </w:pPr>
      <w:r w:rsidRPr="00226F58">
        <w:rPr>
          <w:rFonts w:eastAsia="Calibri" w:cs="Arial"/>
          <w:lang w:val="en-GB"/>
        </w:rPr>
        <w:t xml:space="preserve">The county of Aizpute is a small rural area in Kurzeme Planning Region. The county has a Lifelong Learning centre which is an adult education support unit.  </w:t>
      </w:r>
    </w:p>
    <w:p w:rsidR="00026ACD" w:rsidRPr="00226F58" w:rsidRDefault="00026ACD" w:rsidP="00026ACD">
      <w:pPr>
        <w:spacing w:line="360" w:lineRule="auto"/>
        <w:jc w:val="both"/>
        <w:rPr>
          <w:rFonts w:eastAsia="Calibri" w:cs="Arial"/>
          <w:lang w:val="en-GB"/>
        </w:rPr>
      </w:pPr>
      <w:r w:rsidRPr="00226F58">
        <w:rPr>
          <w:rFonts w:eastAsia="Calibri" w:cs="Arial"/>
          <w:lang w:val="en-GB"/>
        </w:rPr>
        <w:t>The operational programme of the centre includes several important objectives:</w:t>
      </w:r>
    </w:p>
    <w:p w:rsidR="00026ACD" w:rsidRPr="00226F58" w:rsidRDefault="00026ACD" w:rsidP="00026ACD">
      <w:pPr>
        <w:pStyle w:val="Paragrafoelenco"/>
        <w:widowControl/>
        <w:numPr>
          <w:ilvl w:val="0"/>
          <w:numId w:val="18"/>
        </w:numPr>
        <w:suppressAutoHyphens w:val="0"/>
        <w:spacing w:after="160" w:line="360" w:lineRule="auto"/>
        <w:jc w:val="both"/>
        <w:rPr>
          <w:rFonts w:asciiTheme="minorHAnsi" w:eastAsia="Calibri" w:hAnsiTheme="minorHAnsi" w:cs="Arial"/>
          <w:sz w:val="22"/>
          <w:szCs w:val="22"/>
          <w:lang w:val="en-GB"/>
        </w:rPr>
      </w:pPr>
      <w:r w:rsidRPr="00226F58">
        <w:rPr>
          <w:rFonts w:asciiTheme="minorHAnsi" w:eastAsia="Calibri" w:hAnsiTheme="minorHAnsi" w:cs="Arial"/>
          <w:sz w:val="22"/>
          <w:szCs w:val="22"/>
          <w:lang w:val="en-GB"/>
        </w:rPr>
        <w:t>Improve competence of adult educators; reinforce the capacity of the municipality in the domain of adult education.</w:t>
      </w:r>
    </w:p>
    <w:p w:rsidR="00026ACD" w:rsidRPr="00226F58" w:rsidRDefault="00026ACD" w:rsidP="00026ACD">
      <w:pPr>
        <w:pStyle w:val="Paragrafoelenco"/>
        <w:widowControl/>
        <w:numPr>
          <w:ilvl w:val="0"/>
          <w:numId w:val="18"/>
        </w:numPr>
        <w:suppressAutoHyphens w:val="0"/>
        <w:spacing w:after="160" w:line="360" w:lineRule="auto"/>
        <w:jc w:val="both"/>
        <w:rPr>
          <w:rFonts w:asciiTheme="minorHAnsi" w:eastAsia="Calibri" w:hAnsiTheme="minorHAnsi" w:cs="Arial"/>
          <w:sz w:val="22"/>
          <w:szCs w:val="22"/>
          <w:lang w:val="en-GB"/>
        </w:rPr>
      </w:pPr>
      <w:r w:rsidRPr="00226F58">
        <w:rPr>
          <w:rFonts w:asciiTheme="minorHAnsi" w:eastAsia="Calibri" w:hAnsiTheme="minorHAnsi" w:cs="Arial"/>
          <w:sz w:val="22"/>
          <w:szCs w:val="22"/>
          <w:lang w:val="en-GB"/>
        </w:rPr>
        <w:t>Foster the cooperation of adult education institutions that work with adults with limited abilities.</w:t>
      </w:r>
    </w:p>
    <w:p w:rsidR="00026ACD" w:rsidRPr="00226F58" w:rsidRDefault="00026ACD" w:rsidP="00026ACD">
      <w:pPr>
        <w:pStyle w:val="Paragrafoelenco"/>
        <w:widowControl/>
        <w:numPr>
          <w:ilvl w:val="0"/>
          <w:numId w:val="18"/>
        </w:numPr>
        <w:suppressAutoHyphens w:val="0"/>
        <w:spacing w:after="160" w:line="360" w:lineRule="auto"/>
        <w:jc w:val="both"/>
        <w:rPr>
          <w:rFonts w:asciiTheme="minorHAnsi" w:eastAsia="Calibri" w:hAnsiTheme="minorHAnsi" w:cs="Arial"/>
          <w:sz w:val="22"/>
          <w:szCs w:val="22"/>
          <w:lang w:val="en-GB"/>
        </w:rPr>
      </w:pPr>
      <w:r w:rsidRPr="00226F58">
        <w:rPr>
          <w:rFonts w:asciiTheme="minorHAnsi" w:eastAsia="Calibri" w:hAnsiTheme="minorHAnsi" w:cs="Arial"/>
          <w:sz w:val="22"/>
          <w:szCs w:val="22"/>
          <w:lang w:val="en-GB"/>
        </w:rPr>
        <w:t xml:space="preserve">Identify best practices in working with different social groups and develop recommendations on involvement of disadvantaged population in education.  </w:t>
      </w:r>
    </w:p>
    <w:p w:rsidR="00026ACD" w:rsidRPr="00226F58" w:rsidRDefault="00026ACD" w:rsidP="00026ACD">
      <w:pPr>
        <w:spacing w:line="360" w:lineRule="auto"/>
        <w:jc w:val="both"/>
        <w:rPr>
          <w:rFonts w:eastAsia="Calibri" w:cs="Arial"/>
          <w:lang w:val="en-GB"/>
        </w:rPr>
      </w:pPr>
      <w:r w:rsidRPr="00226F58">
        <w:rPr>
          <w:rFonts w:eastAsia="Calibri" w:cs="Arial"/>
          <w:lang w:val="en-GB"/>
        </w:rPr>
        <w:t xml:space="preserve">In order to reach these objectives, the centre actively cooperates with different organisations. </w:t>
      </w:r>
    </w:p>
    <w:p w:rsidR="00026ACD" w:rsidRPr="00226F58" w:rsidRDefault="00026ACD" w:rsidP="00026ACD">
      <w:pPr>
        <w:spacing w:line="360" w:lineRule="auto"/>
        <w:jc w:val="both"/>
        <w:rPr>
          <w:rFonts w:eastAsia="Calibri" w:cs="Arial"/>
          <w:highlight w:val="cyan"/>
          <w:lang w:val="en-GB"/>
        </w:rPr>
      </w:pPr>
      <w:r w:rsidRPr="00226F58">
        <w:rPr>
          <w:rFonts w:eastAsia="Calibri" w:cs="Arial"/>
          <w:lang w:val="en-GB"/>
        </w:rPr>
        <w:t>Taking into account that the population of the remote areas rarely attends the centre, the Lifelong Learning centre tries to involve them with the help of associations. Information days and seminars have been organised in cooperation with the Kurzeme associations of NGO support centres. For a number of years Aizpute county council has been issuing calls for tenders to the associations for educating the public, cleaning the environment and developing new initiatives. The most active association members have been invited for experience exchange visits to Saldus (</w:t>
      </w:r>
      <w:r w:rsidRPr="00226F58">
        <w:rPr>
          <w:rFonts w:eastAsia="Calibri" w:cs="Arial"/>
          <w:i/>
          <w:lang w:val="en-GB"/>
        </w:rPr>
        <w:t>Saldus</w:t>
      </w:r>
      <w:r w:rsidRPr="00226F58">
        <w:rPr>
          <w:rFonts w:eastAsia="Calibri" w:cs="Arial"/>
          <w:lang w:val="en-GB"/>
        </w:rPr>
        <w:t>) and Broceni (</w:t>
      </w:r>
      <w:r w:rsidRPr="00226F58">
        <w:rPr>
          <w:rFonts w:eastAsia="Calibri" w:cs="Arial"/>
          <w:i/>
          <w:lang w:val="en-GB"/>
        </w:rPr>
        <w:t>Brocēņi</w:t>
      </w:r>
      <w:r w:rsidRPr="00226F58">
        <w:rPr>
          <w:rFonts w:eastAsia="Calibri" w:cs="Arial"/>
          <w:lang w:val="en-GB"/>
        </w:rPr>
        <w:t xml:space="preserve">) in order to learn from positive experience, activate the public and strengthen their own association. The public has been educated about the activities of the associations.     </w:t>
      </w:r>
    </w:p>
    <w:p w:rsidR="00026ACD" w:rsidRPr="00226F58" w:rsidRDefault="00026ACD" w:rsidP="00026ACD">
      <w:pPr>
        <w:spacing w:line="360" w:lineRule="auto"/>
        <w:jc w:val="both"/>
        <w:rPr>
          <w:rFonts w:eastAsia="Calibri" w:cs="Arial"/>
          <w:lang w:val="en-GB"/>
        </w:rPr>
      </w:pPr>
      <w:r w:rsidRPr="00226F58">
        <w:rPr>
          <w:rFonts w:eastAsia="Calibri" w:cs="Arial"/>
          <w:lang w:val="en-GB"/>
        </w:rPr>
        <w:t>One of the important target groups in the county of Aizpute is young people. Together with the Latvian Rural Advisory centre the Lifelong Learning centre has organised an education and training cycle “Support to young people of the rural areas to encourage entrepreneurship” (“</w:t>
      </w:r>
      <w:r w:rsidRPr="00226F58">
        <w:rPr>
          <w:rFonts w:eastAsia="Calibri" w:cs="Arial"/>
          <w:i/>
          <w:lang w:val="en-GB"/>
        </w:rPr>
        <w:t>Atbalsts lauku jauniešiem uzņēmējdarbības veicināšanai</w:t>
      </w:r>
      <w:r w:rsidRPr="00226F58">
        <w:rPr>
          <w:rFonts w:eastAsia="Calibri" w:cs="Arial"/>
          <w:lang w:val="en-GB"/>
        </w:rPr>
        <w:t>”). In the framework of this cycle young people had the possibility to take part in experience exchange visits to young entrepreneurs in the nearest counties. Together with the County Development centre, the Lifelong Learning centre carried out a project “Active and creative lifestyle for improving and promoting the quality of life of elderly people and young people with mental disabilities in the region of Kurzeme”    („</w:t>
      </w:r>
      <w:r w:rsidRPr="00226F58">
        <w:rPr>
          <w:rFonts w:eastAsia="Calibri" w:cs="Arial"/>
          <w:i/>
          <w:lang w:val="en-GB"/>
        </w:rPr>
        <w:t xml:space="preserve">Aktīvs un radošs dzīvesveids bērnu un jauniešu ar garīgās attīstības traucējumiem un senioru dzīves kvalitātes uzlabošanai un </w:t>
      </w:r>
      <w:r w:rsidRPr="00226F58">
        <w:rPr>
          <w:rFonts w:eastAsia="Calibri" w:cs="Arial"/>
          <w:i/>
          <w:lang w:val="en-GB"/>
        </w:rPr>
        <w:lastRenderedPageBreak/>
        <w:t>veicināšanai  Kurzemes reģionā</w:t>
      </w:r>
      <w:r w:rsidRPr="00226F58">
        <w:rPr>
          <w:rFonts w:eastAsia="Calibri" w:cs="Arial"/>
          <w:lang w:val="en-GB"/>
        </w:rPr>
        <w:t xml:space="preserve">”). One of the project activities was a creative and professional training camp for young people. </w:t>
      </w:r>
    </w:p>
    <w:p w:rsidR="00026ACD" w:rsidRPr="00226F58" w:rsidRDefault="00026ACD" w:rsidP="00026ACD">
      <w:pPr>
        <w:spacing w:line="360" w:lineRule="auto"/>
        <w:jc w:val="both"/>
        <w:rPr>
          <w:rFonts w:eastAsia="Calibri" w:cs="Arial"/>
          <w:lang w:val="en-GB"/>
        </w:rPr>
      </w:pPr>
      <w:r w:rsidRPr="00226F58">
        <w:rPr>
          <w:rFonts w:eastAsia="Calibri" w:cs="Arial"/>
          <w:lang w:val="en-GB"/>
        </w:rPr>
        <w:t xml:space="preserve">The Lifelong Learning centre involves other local authorities in educating the public. A number of activities aimed at the development of e-skills have been organised in cooperation with parish libraries, a county museum has been running creative workshops in the domain of the applied arts, and a county school has been offering a course cycle for families about a healthy diet.  </w:t>
      </w:r>
    </w:p>
    <w:p w:rsidR="000600BF" w:rsidRPr="00226F58" w:rsidRDefault="00026ACD" w:rsidP="00026ACD">
      <w:pPr>
        <w:spacing w:line="360" w:lineRule="auto"/>
        <w:jc w:val="both"/>
        <w:rPr>
          <w:rFonts w:eastAsia="Calibri" w:cs="Arial"/>
          <w:lang w:val="en-GB"/>
        </w:rPr>
      </w:pPr>
      <w:r w:rsidRPr="00226F58">
        <w:rPr>
          <w:rFonts w:eastAsia="Calibri" w:cs="Arial"/>
          <w:lang w:val="en-GB"/>
        </w:rPr>
        <w:t xml:space="preserve">Education of the community in the county of Aizpute is ensured through the activation of the local resources and coordination of their cooperation.  </w:t>
      </w:r>
    </w:p>
    <w:p w:rsidR="00026ACD" w:rsidRPr="00226F58" w:rsidRDefault="00026ACD" w:rsidP="00026ACD">
      <w:pPr>
        <w:spacing w:line="360" w:lineRule="auto"/>
        <w:jc w:val="both"/>
        <w:rPr>
          <w:rFonts w:eastAsia="Calibri" w:cs="Arial"/>
          <w:lang w:val="en-GB"/>
        </w:rPr>
      </w:pPr>
    </w:p>
    <w:p w:rsidR="00876D3A" w:rsidRPr="00226F58" w:rsidRDefault="00876D3A" w:rsidP="0063777F">
      <w:pPr>
        <w:spacing w:after="200" w:line="360" w:lineRule="auto"/>
        <w:jc w:val="center"/>
        <w:rPr>
          <w:rFonts w:cs="Arial"/>
          <w:b/>
          <w:lang w:val="en-GB"/>
        </w:rPr>
      </w:pPr>
      <w:r w:rsidRPr="00226F58">
        <w:rPr>
          <w:rFonts w:cs="Arial"/>
          <w:b/>
          <w:noProof/>
          <w:lang w:val="it-IT" w:eastAsia="it-IT"/>
        </w:rPr>
        <w:drawing>
          <wp:inline distT="0" distB="0" distL="0" distR="0">
            <wp:extent cx="3238500" cy="4360215"/>
            <wp:effectExtent l="0" t="0" r="0" b="254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izpute_koka (2).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56922" cy="4385018"/>
                    </a:xfrm>
                    <a:prstGeom prst="rect">
                      <a:avLst/>
                    </a:prstGeom>
                  </pic:spPr>
                </pic:pic>
              </a:graphicData>
            </a:graphic>
          </wp:inline>
        </w:drawing>
      </w:r>
    </w:p>
    <w:p w:rsidR="0063777F" w:rsidRPr="00226F58" w:rsidRDefault="008D6CB8" w:rsidP="008D6CB8">
      <w:pPr>
        <w:pStyle w:val="Didascalia"/>
        <w:jc w:val="center"/>
        <w:rPr>
          <w:rFonts w:cs="Arial"/>
          <w:b w:val="0"/>
          <w:color w:val="auto"/>
          <w:sz w:val="22"/>
          <w:szCs w:val="22"/>
          <w:lang w:val="en-GB"/>
        </w:rPr>
      </w:pPr>
      <w:r w:rsidRPr="00226F58">
        <w:rPr>
          <w:b w:val="0"/>
          <w:color w:val="auto"/>
          <w:sz w:val="22"/>
          <w:szCs w:val="22"/>
          <w:lang w:val="en-GB"/>
        </w:rPr>
        <w:t xml:space="preserve">Figure </w:t>
      </w:r>
      <w:r w:rsidR="008C0AE0" w:rsidRPr="00226F58">
        <w:rPr>
          <w:b w:val="0"/>
          <w:color w:val="auto"/>
          <w:sz w:val="22"/>
          <w:szCs w:val="22"/>
          <w:lang w:val="en-GB"/>
        </w:rPr>
        <w:fldChar w:fldCharType="begin"/>
      </w:r>
      <w:r w:rsidRPr="00226F58">
        <w:rPr>
          <w:b w:val="0"/>
          <w:color w:val="auto"/>
          <w:sz w:val="22"/>
          <w:szCs w:val="22"/>
          <w:lang w:val="en-GB"/>
        </w:rPr>
        <w:instrText xml:space="preserve"> SEQ Figure \* ARABIC </w:instrText>
      </w:r>
      <w:r w:rsidR="008C0AE0" w:rsidRPr="00226F58">
        <w:rPr>
          <w:b w:val="0"/>
          <w:color w:val="auto"/>
          <w:sz w:val="22"/>
          <w:szCs w:val="22"/>
          <w:lang w:val="en-GB"/>
        </w:rPr>
        <w:fldChar w:fldCharType="separate"/>
      </w:r>
      <w:r w:rsidR="00F51FCC" w:rsidRPr="00226F58">
        <w:rPr>
          <w:b w:val="0"/>
          <w:noProof/>
          <w:color w:val="auto"/>
          <w:sz w:val="22"/>
          <w:szCs w:val="22"/>
          <w:lang w:val="en-GB"/>
        </w:rPr>
        <w:t>4</w:t>
      </w:r>
      <w:r w:rsidR="008C0AE0" w:rsidRPr="00226F58">
        <w:rPr>
          <w:b w:val="0"/>
          <w:color w:val="auto"/>
          <w:sz w:val="22"/>
          <w:szCs w:val="22"/>
          <w:lang w:val="en-GB"/>
        </w:rPr>
        <w:fldChar w:fldCharType="end"/>
      </w:r>
      <w:r w:rsidR="00F202D8" w:rsidRPr="00226F58">
        <w:rPr>
          <w:rFonts w:cs="Arial"/>
          <w:b w:val="0"/>
          <w:color w:val="auto"/>
          <w:sz w:val="22"/>
          <w:szCs w:val="22"/>
          <w:lang w:val="en-GB"/>
        </w:rPr>
        <w:t>The learning session in a woodwork workshop in Aizpute local history museum</w:t>
      </w:r>
    </w:p>
    <w:p w:rsidR="00876D3A" w:rsidRPr="00226F58" w:rsidRDefault="00876D3A">
      <w:pPr>
        <w:rPr>
          <w:rFonts w:asciiTheme="majorHAnsi" w:hAnsiTheme="majorHAnsi" w:cs="Arial"/>
          <w:b/>
          <w:sz w:val="24"/>
          <w:szCs w:val="24"/>
          <w:lang w:val="en-GB"/>
        </w:rPr>
      </w:pPr>
      <w:r w:rsidRPr="00226F58">
        <w:rPr>
          <w:rFonts w:asciiTheme="majorHAnsi" w:hAnsiTheme="majorHAnsi" w:cs="Arial"/>
          <w:b/>
          <w:sz w:val="24"/>
          <w:szCs w:val="24"/>
          <w:lang w:val="en-GB"/>
        </w:rPr>
        <w:br w:type="page"/>
      </w:r>
    </w:p>
    <w:p w:rsidR="00A10082" w:rsidRPr="00226F58" w:rsidRDefault="00A10082" w:rsidP="00D90265">
      <w:pPr>
        <w:spacing w:line="360" w:lineRule="auto"/>
        <w:rPr>
          <w:rFonts w:asciiTheme="majorHAnsi" w:hAnsiTheme="majorHAnsi" w:cs="Arial"/>
          <w:b/>
          <w:sz w:val="24"/>
          <w:szCs w:val="24"/>
          <w:lang w:val="en-GB"/>
        </w:rPr>
      </w:pPr>
      <w:r w:rsidRPr="00226F58">
        <w:rPr>
          <w:rFonts w:asciiTheme="majorHAnsi" w:hAnsiTheme="majorHAnsi" w:cs="Arial"/>
          <w:b/>
          <w:sz w:val="24"/>
          <w:szCs w:val="24"/>
          <w:lang w:val="en-GB"/>
        </w:rPr>
        <w:lastRenderedPageBreak/>
        <w:t xml:space="preserve">4. </w:t>
      </w:r>
      <w:r w:rsidR="00F202D8" w:rsidRPr="00226F58">
        <w:rPr>
          <w:rFonts w:asciiTheme="majorHAnsi" w:hAnsiTheme="majorHAnsi" w:cs="Arial"/>
          <w:b/>
          <w:sz w:val="24"/>
          <w:szCs w:val="24"/>
          <w:lang w:val="en-GB"/>
        </w:rPr>
        <w:t>Adult education in the context of ethnic culture – Alsunga County experience</w:t>
      </w:r>
    </w:p>
    <w:p w:rsidR="00944ECD" w:rsidRPr="00226F58" w:rsidRDefault="00944ECD" w:rsidP="00D90265">
      <w:pPr>
        <w:spacing w:line="360" w:lineRule="auto"/>
        <w:rPr>
          <w:rFonts w:cs="Arial"/>
          <w:b/>
          <w:lang w:val="en-GB"/>
        </w:rPr>
      </w:pPr>
    </w:p>
    <w:p w:rsidR="00F202D8" w:rsidRPr="00226F58" w:rsidRDefault="00F202D8" w:rsidP="00F202D8">
      <w:pPr>
        <w:spacing w:line="360" w:lineRule="auto"/>
        <w:jc w:val="both"/>
        <w:rPr>
          <w:rFonts w:eastAsia="Calibri" w:cs="Arial"/>
          <w:lang w:val="en-GB"/>
        </w:rPr>
      </w:pPr>
      <w:r w:rsidRPr="00226F58">
        <w:rPr>
          <w:rFonts w:eastAsia="Calibri" w:cs="Arial"/>
          <w:lang w:val="en-GB"/>
        </w:rPr>
        <w:t>Adult education in the county of Alsunga is focused on the preservation of ethnic identity. This is due to the fact that the county is inhabited by one of the Latvian ethnographic groups – Suiti (Suiti). This is a small Catholic community with its unusual culture that lives among predominantly Lutheran community in Kurzeme. The Suiti people have their special singing style known as Burdon singing (“burdona dziedāšana”), their rich wedding traditions, bright folk dress, Suiti language, local dishes, religious traditions and annual customs.</w:t>
      </w:r>
    </w:p>
    <w:p w:rsidR="00F202D8" w:rsidRPr="00226F58" w:rsidRDefault="00F202D8" w:rsidP="00F202D8">
      <w:pPr>
        <w:spacing w:line="360" w:lineRule="auto"/>
        <w:jc w:val="both"/>
        <w:rPr>
          <w:rFonts w:eastAsia="Calibri" w:cs="Arial"/>
          <w:lang w:val="en-GB"/>
        </w:rPr>
      </w:pPr>
      <w:r w:rsidRPr="00226F58">
        <w:rPr>
          <w:rFonts w:eastAsia="Calibri" w:cs="Arial"/>
          <w:lang w:val="en-GB"/>
        </w:rPr>
        <w:t>When the community of Suiti faced a decline, their representatives got actively involved in the preservation of their cultural heritage. As a result, the ethnic culture centre entitled ‘Suiti’ was established. It organises seminars and teaches traditions to children in the facilities of educational institutions of the county. The Suiti people use the elements of their culture in community activities, such as wedding rituals, games and plays, traditions of storytellers, family celebrations, working situations and everyday life.</w:t>
      </w:r>
    </w:p>
    <w:p w:rsidR="00F202D8" w:rsidRPr="00226F58" w:rsidRDefault="00F202D8" w:rsidP="00F202D8">
      <w:pPr>
        <w:spacing w:line="360" w:lineRule="auto"/>
        <w:jc w:val="both"/>
        <w:rPr>
          <w:rFonts w:eastAsia="Calibri" w:cs="Arial"/>
          <w:lang w:val="en-GB"/>
        </w:rPr>
      </w:pPr>
      <w:r w:rsidRPr="00226F58">
        <w:rPr>
          <w:rFonts w:eastAsia="Calibri" w:cs="Arial"/>
          <w:lang w:val="en-GB"/>
        </w:rPr>
        <w:t>Summer camps have been organised for the purpose of learning about community traditions. As a result of the associations’ initiatives the weaving studio was established and is fully functioning, classes teaching children to play Kokle (a string instrument) have been offered. Moreover, three international Burdon singing festivals have been organised. In their turn, the association “Suiti Craftsmen” (“Suitu amatnieki”) offer adults to acquire skills related to the artistic and craftwork sector.</w:t>
      </w:r>
    </w:p>
    <w:p w:rsidR="00F202D8" w:rsidRPr="00226F58" w:rsidRDefault="00F202D8" w:rsidP="00F202D8">
      <w:pPr>
        <w:spacing w:line="360" w:lineRule="auto"/>
        <w:jc w:val="both"/>
        <w:rPr>
          <w:rFonts w:eastAsia="Calibri" w:cs="Arial"/>
          <w:lang w:val="en-GB"/>
        </w:rPr>
      </w:pPr>
      <w:r w:rsidRPr="00226F58">
        <w:rPr>
          <w:rFonts w:eastAsia="Calibri" w:cs="Arial"/>
          <w:lang w:val="en-GB"/>
        </w:rPr>
        <w:t xml:space="preserve">In 2009, the Suiti cultural space was included in the UNESCO List of Intangible Cultural Heritage. In cooperation with various parties educational activities have been organised with the aim of practicing traditions in their diversity and making full use of all the opportunities to involve the local population in skills acquisition. The learning activities are also taking place in the form of the study and documentation of cultural elements, such as noting down the recipes, place names and folk songs.  </w:t>
      </w:r>
    </w:p>
    <w:p w:rsidR="00F202D8" w:rsidRPr="00226F58" w:rsidRDefault="00F202D8" w:rsidP="00F202D8">
      <w:pPr>
        <w:spacing w:line="360" w:lineRule="auto"/>
        <w:jc w:val="both"/>
        <w:rPr>
          <w:rFonts w:eastAsia="Calibri" w:cs="Arial"/>
          <w:lang w:val="en-GB"/>
        </w:rPr>
      </w:pPr>
      <w:r w:rsidRPr="00226F58">
        <w:rPr>
          <w:rFonts w:eastAsia="Calibri" w:cs="Arial"/>
          <w:lang w:val="en-GB"/>
        </w:rPr>
        <w:t xml:space="preserve">The cultural and educational activities of the Suiti community have boosted the sense of dignity and self-esteem of their members. The Suiti community have managed to prove that the preservation of the cultural heritage can become a motivational factor and a driving force for the development of the municipality.  </w:t>
      </w:r>
    </w:p>
    <w:p w:rsidR="00436E9C" w:rsidRPr="00226F58" w:rsidRDefault="00B77767" w:rsidP="0063777F">
      <w:pPr>
        <w:spacing w:line="360" w:lineRule="auto"/>
        <w:jc w:val="center"/>
        <w:rPr>
          <w:rFonts w:eastAsia="Calibri" w:cs="Arial"/>
          <w:lang w:val="en-GB"/>
        </w:rPr>
      </w:pPr>
      <w:r w:rsidRPr="00226F58">
        <w:rPr>
          <w:rFonts w:eastAsia="Calibri" w:cs="Arial"/>
          <w:noProof/>
          <w:lang w:val="it-IT" w:eastAsia="it-IT"/>
        </w:rPr>
        <w:lastRenderedPageBreak/>
        <w:drawing>
          <wp:inline distT="0" distB="0" distL="0" distR="0">
            <wp:extent cx="5537348" cy="3114675"/>
            <wp:effectExtent l="0" t="0" r="635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rdona festivals.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39167" cy="3115698"/>
                    </a:xfrm>
                    <a:prstGeom prst="rect">
                      <a:avLst/>
                    </a:prstGeom>
                  </pic:spPr>
                </pic:pic>
              </a:graphicData>
            </a:graphic>
          </wp:inline>
        </w:drawing>
      </w:r>
    </w:p>
    <w:p w:rsidR="00B77767" w:rsidRPr="00226F58" w:rsidRDefault="008D6CB8" w:rsidP="008D6CB8">
      <w:pPr>
        <w:pStyle w:val="Didascalia"/>
        <w:jc w:val="center"/>
        <w:rPr>
          <w:rFonts w:eastAsia="Calibri" w:cs="Arial"/>
          <w:b w:val="0"/>
          <w:color w:val="auto"/>
          <w:sz w:val="22"/>
          <w:szCs w:val="22"/>
          <w:lang w:val="en-GB"/>
        </w:rPr>
      </w:pPr>
      <w:r w:rsidRPr="00226F58">
        <w:rPr>
          <w:b w:val="0"/>
          <w:color w:val="auto"/>
          <w:sz w:val="22"/>
          <w:szCs w:val="22"/>
          <w:lang w:val="en-GB"/>
        </w:rPr>
        <w:t xml:space="preserve">Figure </w:t>
      </w:r>
      <w:r w:rsidR="008C0AE0" w:rsidRPr="00226F58">
        <w:rPr>
          <w:b w:val="0"/>
          <w:color w:val="auto"/>
          <w:sz w:val="22"/>
          <w:szCs w:val="22"/>
          <w:lang w:val="en-GB"/>
        </w:rPr>
        <w:fldChar w:fldCharType="begin"/>
      </w:r>
      <w:r w:rsidRPr="00226F58">
        <w:rPr>
          <w:b w:val="0"/>
          <w:color w:val="auto"/>
          <w:sz w:val="22"/>
          <w:szCs w:val="22"/>
          <w:lang w:val="en-GB"/>
        </w:rPr>
        <w:instrText xml:space="preserve"> SEQ Figure \* ARABIC </w:instrText>
      </w:r>
      <w:r w:rsidR="008C0AE0" w:rsidRPr="00226F58">
        <w:rPr>
          <w:b w:val="0"/>
          <w:color w:val="auto"/>
          <w:sz w:val="22"/>
          <w:szCs w:val="22"/>
          <w:lang w:val="en-GB"/>
        </w:rPr>
        <w:fldChar w:fldCharType="separate"/>
      </w:r>
      <w:r w:rsidR="00F51FCC" w:rsidRPr="00226F58">
        <w:rPr>
          <w:b w:val="0"/>
          <w:noProof/>
          <w:color w:val="auto"/>
          <w:sz w:val="22"/>
          <w:szCs w:val="22"/>
          <w:lang w:val="en-GB"/>
        </w:rPr>
        <w:t>5</w:t>
      </w:r>
      <w:r w:rsidR="008C0AE0" w:rsidRPr="00226F58">
        <w:rPr>
          <w:b w:val="0"/>
          <w:color w:val="auto"/>
          <w:sz w:val="22"/>
          <w:szCs w:val="22"/>
          <w:lang w:val="en-GB"/>
        </w:rPr>
        <w:fldChar w:fldCharType="end"/>
      </w:r>
      <w:r w:rsidR="009B5DED" w:rsidRPr="00226F58">
        <w:rPr>
          <w:rFonts w:eastAsia="Calibri" w:cs="Arial"/>
          <w:b w:val="0"/>
          <w:color w:val="auto"/>
          <w:sz w:val="22"/>
          <w:szCs w:val="22"/>
          <w:lang w:val="en-GB"/>
        </w:rPr>
        <w:t xml:space="preserve">The </w:t>
      </w:r>
      <w:r w:rsidR="009541B9" w:rsidRPr="00226F58">
        <w:rPr>
          <w:rFonts w:eastAsia="Calibri" w:cs="Arial"/>
          <w:b w:val="0"/>
          <w:color w:val="auto"/>
          <w:sz w:val="22"/>
          <w:szCs w:val="22"/>
          <w:lang w:val="en-GB"/>
        </w:rPr>
        <w:t>international</w:t>
      </w:r>
      <w:r w:rsidR="004A2D82">
        <w:rPr>
          <w:rFonts w:eastAsia="Calibri" w:cs="Arial"/>
          <w:b w:val="0"/>
          <w:color w:val="auto"/>
          <w:sz w:val="22"/>
          <w:szCs w:val="22"/>
          <w:lang w:val="en-GB"/>
        </w:rPr>
        <w:t>Burdon singing festival o</w:t>
      </w:r>
      <w:r w:rsidR="009B5DED" w:rsidRPr="00226F58">
        <w:rPr>
          <w:rFonts w:eastAsia="Calibri" w:cs="Arial"/>
          <w:b w:val="0"/>
          <w:color w:val="auto"/>
          <w:sz w:val="22"/>
          <w:szCs w:val="22"/>
          <w:lang w:val="en-GB"/>
        </w:rPr>
        <w:t>n the Suiti</w:t>
      </w:r>
      <w:r w:rsidR="009541B9">
        <w:rPr>
          <w:rFonts w:eastAsia="Calibri" w:cs="Arial"/>
          <w:b w:val="0"/>
          <w:color w:val="auto"/>
          <w:sz w:val="22"/>
          <w:szCs w:val="22"/>
          <w:lang w:val="en-GB"/>
        </w:rPr>
        <w:t xml:space="preserve"> soil</w:t>
      </w:r>
      <w:r w:rsidR="009B5DED" w:rsidRPr="00226F58">
        <w:rPr>
          <w:rFonts w:eastAsia="Calibri" w:cs="Arial"/>
          <w:b w:val="0"/>
          <w:color w:val="auto"/>
          <w:sz w:val="22"/>
          <w:szCs w:val="22"/>
          <w:lang w:val="en-GB"/>
        </w:rPr>
        <w:t xml:space="preserve"> in 2017</w:t>
      </w:r>
    </w:p>
    <w:p w:rsidR="00B77767" w:rsidRPr="00226F58" w:rsidRDefault="00B77767" w:rsidP="00B77767">
      <w:pPr>
        <w:spacing w:line="360" w:lineRule="auto"/>
        <w:jc w:val="both"/>
        <w:rPr>
          <w:rFonts w:eastAsia="Calibri" w:cs="Arial"/>
          <w:lang w:val="en-GB"/>
        </w:rPr>
      </w:pPr>
    </w:p>
    <w:p w:rsidR="00944ECD" w:rsidRPr="00226F58" w:rsidRDefault="00944ECD" w:rsidP="00D90265">
      <w:pPr>
        <w:spacing w:line="360" w:lineRule="auto"/>
        <w:rPr>
          <w:rFonts w:cs="Arial"/>
          <w:b/>
          <w:lang w:val="en-GB"/>
        </w:rPr>
      </w:pPr>
    </w:p>
    <w:p w:rsidR="000600BF" w:rsidRPr="00226F58" w:rsidRDefault="000600BF" w:rsidP="00B77767">
      <w:pPr>
        <w:spacing w:line="360" w:lineRule="auto"/>
        <w:rPr>
          <w:rFonts w:cs="Arial"/>
          <w:b/>
          <w:lang w:val="en-GB"/>
        </w:rPr>
      </w:pPr>
      <w:r w:rsidRPr="00226F58">
        <w:rPr>
          <w:rFonts w:cs="Arial"/>
          <w:b/>
          <w:lang w:val="en-GB"/>
        </w:rPr>
        <w:br w:type="page"/>
      </w:r>
    </w:p>
    <w:p w:rsidR="00A10082" w:rsidRPr="00226F58" w:rsidRDefault="00A10082" w:rsidP="00D90265">
      <w:pPr>
        <w:spacing w:line="360" w:lineRule="auto"/>
        <w:rPr>
          <w:rFonts w:asciiTheme="majorHAnsi" w:hAnsiTheme="majorHAnsi" w:cs="Arial"/>
          <w:b/>
          <w:sz w:val="24"/>
          <w:szCs w:val="24"/>
          <w:lang w:val="en-GB"/>
        </w:rPr>
      </w:pPr>
      <w:r w:rsidRPr="00226F58">
        <w:rPr>
          <w:rFonts w:asciiTheme="majorHAnsi" w:hAnsiTheme="majorHAnsi" w:cs="Arial"/>
          <w:b/>
          <w:sz w:val="24"/>
          <w:szCs w:val="24"/>
          <w:lang w:val="en-GB"/>
        </w:rPr>
        <w:lastRenderedPageBreak/>
        <w:t xml:space="preserve">5. </w:t>
      </w:r>
      <w:r w:rsidR="003D395D" w:rsidRPr="00226F58">
        <w:rPr>
          <w:rFonts w:asciiTheme="majorHAnsi" w:hAnsiTheme="majorHAnsi" w:cs="Arial"/>
          <w:b/>
          <w:sz w:val="24"/>
          <w:szCs w:val="24"/>
          <w:lang w:val="en-GB"/>
        </w:rPr>
        <w:t>Methods for informing local community - Cyprus experience</w:t>
      </w:r>
    </w:p>
    <w:p w:rsidR="003D395D" w:rsidRPr="00226F58" w:rsidRDefault="003D395D" w:rsidP="003D395D">
      <w:pPr>
        <w:spacing w:after="0" w:line="360" w:lineRule="auto"/>
        <w:jc w:val="both"/>
        <w:rPr>
          <w:rFonts w:cs="Arial"/>
          <w:lang w:val="en-GB"/>
        </w:rPr>
      </w:pPr>
      <w:r w:rsidRPr="00226F58">
        <w:rPr>
          <w:rFonts w:cs="Arial"/>
          <w:lang w:val="en-GB"/>
        </w:rPr>
        <w:t>Having long experience in working with young people and people living in rural areas, OPEI have witnessed a problem of access to education. One reason is the fact that people in rural areas have lower level of education and they have other priorities rather than sending their children to higher education institutions. Some groups of young people face family problems; they have parents of low economic and educational level and receive no guidance that would allow them to start or continue their education. This is the reason why many people have difficulty to find their way to education.</w:t>
      </w:r>
    </w:p>
    <w:p w:rsidR="003D395D" w:rsidRPr="00226F58" w:rsidRDefault="003D395D" w:rsidP="003D395D">
      <w:pPr>
        <w:spacing w:after="0" w:line="360" w:lineRule="auto"/>
        <w:rPr>
          <w:rFonts w:cs="Arial"/>
          <w:b/>
          <w:lang w:val="en-GB"/>
        </w:rPr>
      </w:pPr>
      <w:bookmarkStart w:id="1" w:name="_Hlk491844184"/>
    </w:p>
    <w:p w:rsidR="003D395D" w:rsidRPr="00226F58" w:rsidRDefault="003D395D" w:rsidP="003D395D">
      <w:pPr>
        <w:spacing w:after="0" w:line="360" w:lineRule="auto"/>
        <w:rPr>
          <w:rFonts w:cs="Arial"/>
          <w:b/>
          <w:lang w:val="en-GB"/>
        </w:rPr>
      </w:pPr>
      <w:r w:rsidRPr="00226F58">
        <w:rPr>
          <w:rFonts w:cs="Arial"/>
          <w:b/>
          <w:lang w:val="en-GB"/>
        </w:rPr>
        <w:t xml:space="preserve">Issue at stake: </w:t>
      </w:r>
      <w:bookmarkEnd w:id="1"/>
      <w:r w:rsidRPr="00226F58">
        <w:rPr>
          <w:rFonts w:cs="Arial"/>
          <w:b/>
          <w:lang w:val="en-GB"/>
        </w:rPr>
        <w:t xml:space="preserve">Difficulty to find a way to education </w:t>
      </w:r>
    </w:p>
    <w:p w:rsidR="003D395D" w:rsidRPr="00226F58" w:rsidRDefault="003D395D" w:rsidP="003D395D">
      <w:pPr>
        <w:spacing w:after="0" w:line="360" w:lineRule="auto"/>
        <w:rPr>
          <w:rFonts w:cs="Arial"/>
          <w:lang w:val="en-GB"/>
        </w:rPr>
      </w:pPr>
    </w:p>
    <w:p w:rsidR="003D395D" w:rsidRPr="00226F58" w:rsidRDefault="003D395D" w:rsidP="003D395D">
      <w:pPr>
        <w:spacing w:line="360" w:lineRule="auto"/>
        <w:rPr>
          <w:rFonts w:cs="Arial"/>
          <w:lang w:val="en-GB"/>
        </w:rPr>
      </w:pPr>
      <w:r w:rsidRPr="00226F58">
        <w:rPr>
          <w:rFonts w:cs="Arial"/>
          <w:lang w:val="en-GB"/>
        </w:rPr>
        <w:t>This problem mainly affects the following groups:</w:t>
      </w:r>
    </w:p>
    <w:p w:rsidR="003D395D" w:rsidRPr="00226F58" w:rsidRDefault="003D395D" w:rsidP="003D395D">
      <w:pPr>
        <w:pStyle w:val="Paragrafoelenco"/>
        <w:widowControl/>
        <w:numPr>
          <w:ilvl w:val="0"/>
          <w:numId w:val="19"/>
        </w:numPr>
        <w:suppressAutoHyphens w:val="0"/>
        <w:spacing w:after="160" w:line="360" w:lineRule="auto"/>
        <w:rPr>
          <w:rFonts w:asciiTheme="minorHAnsi" w:hAnsiTheme="minorHAnsi" w:cs="Arial"/>
          <w:sz w:val="22"/>
          <w:szCs w:val="22"/>
          <w:lang w:val="en-GB"/>
        </w:rPr>
      </w:pPr>
      <w:r w:rsidRPr="00226F58">
        <w:rPr>
          <w:rFonts w:asciiTheme="minorHAnsi" w:hAnsiTheme="minorHAnsi" w:cs="Arial"/>
          <w:sz w:val="22"/>
          <w:szCs w:val="22"/>
          <w:lang w:val="en-GB"/>
        </w:rPr>
        <w:t>Inhabitants of rural areas;</w:t>
      </w:r>
    </w:p>
    <w:p w:rsidR="003D395D" w:rsidRPr="00226F58" w:rsidRDefault="003D395D" w:rsidP="003D395D">
      <w:pPr>
        <w:pStyle w:val="Paragrafoelenco"/>
        <w:widowControl/>
        <w:numPr>
          <w:ilvl w:val="0"/>
          <w:numId w:val="19"/>
        </w:numPr>
        <w:suppressAutoHyphens w:val="0"/>
        <w:spacing w:after="160" w:line="360" w:lineRule="auto"/>
        <w:rPr>
          <w:rFonts w:asciiTheme="minorHAnsi" w:hAnsiTheme="minorHAnsi" w:cs="Arial"/>
          <w:sz w:val="22"/>
          <w:szCs w:val="22"/>
          <w:lang w:val="en-GB"/>
        </w:rPr>
      </w:pPr>
      <w:r w:rsidRPr="00226F58">
        <w:rPr>
          <w:rFonts w:asciiTheme="minorHAnsi" w:hAnsiTheme="minorHAnsi" w:cs="Arial"/>
          <w:sz w:val="22"/>
          <w:szCs w:val="22"/>
          <w:lang w:val="en-GB"/>
        </w:rPr>
        <w:t>Socially vulnerable families;</w:t>
      </w:r>
    </w:p>
    <w:p w:rsidR="003D395D" w:rsidRPr="00226F58" w:rsidRDefault="003D395D" w:rsidP="003D395D">
      <w:pPr>
        <w:pStyle w:val="Paragrafoelenco"/>
        <w:widowControl/>
        <w:numPr>
          <w:ilvl w:val="0"/>
          <w:numId w:val="19"/>
        </w:numPr>
        <w:suppressAutoHyphens w:val="0"/>
        <w:spacing w:after="160" w:line="360" w:lineRule="auto"/>
        <w:rPr>
          <w:rFonts w:asciiTheme="minorHAnsi" w:hAnsiTheme="minorHAnsi" w:cs="Arial"/>
          <w:sz w:val="22"/>
          <w:szCs w:val="22"/>
          <w:lang w:val="en-GB"/>
        </w:rPr>
      </w:pPr>
      <w:r w:rsidRPr="00226F58">
        <w:rPr>
          <w:rFonts w:asciiTheme="minorHAnsi" w:hAnsiTheme="minorHAnsi" w:cs="Arial"/>
          <w:sz w:val="22"/>
          <w:szCs w:val="22"/>
          <w:lang w:val="en-GB"/>
        </w:rPr>
        <w:t>Young people</w:t>
      </w:r>
    </w:p>
    <w:p w:rsidR="003D395D" w:rsidRPr="00226F58" w:rsidRDefault="003D395D" w:rsidP="003D395D">
      <w:pPr>
        <w:pStyle w:val="Paragrafoelenco"/>
        <w:widowControl/>
        <w:numPr>
          <w:ilvl w:val="0"/>
          <w:numId w:val="19"/>
        </w:numPr>
        <w:suppressAutoHyphens w:val="0"/>
        <w:spacing w:after="160" w:line="360" w:lineRule="auto"/>
        <w:rPr>
          <w:rFonts w:asciiTheme="minorHAnsi" w:hAnsiTheme="minorHAnsi" w:cs="Arial"/>
          <w:sz w:val="22"/>
          <w:szCs w:val="22"/>
          <w:lang w:val="en-GB"/>
        </w:rPr>
      </w:pPr>
      <w:r w:rsidRPr="00226F58">
        <w:rPr>
          <w:rFonts w:asciiTheme="minorHAnsi" w:hAnsiTheme="minorHAnsi" w:cs="Arial"/>
          <w:sz w:val="22"/>
          <w:szCs w:val="22"/>
          <w:lang w:val="en-GB"/>
        </w:rPr>
        <w:t xml:space="preserve">Individuals with low income </w:t>
      </w:r>
    </w:p>
    <w:p w:rsidR="003D395D" w:rsidRPr="00226F58" w:rsidRDefault="003D395D" w:rsidP="003D395D">
      <w:pPr>
        <w:spacing w:after="0" w:line="360" w:lineRule="auto"/>
        <w:rPr>
          <w:rFonts w:cs="Arial"/>
          <w:lang w:val="en-GB"/>
        </w:rPr>
      </w:pPr>
    </w:p>
    <w:p w:rsidR="003D395D" w:rsidRPr="00226F58" w:rsidRDefault="003D395D" w:rsidP="003D395D">
      <w:pPr>
        <w:spacing w:after="0" w:line="360" w:lineRule="auto"/>
        <w:jc w:val="both"/>
        <w:rPr>
          <w:rFonts w:cs="Arial"/>
          <w:lang w:val="en-GB"/>
        </w:rPr>
      </w:pPr>
      <w:r w:rsidRPr="00226F58">
        <w:rPr>
          <w:rFonts w:cs="Arial"/>
          <w:lang w:val="en-GB"/>
        </w:rPr>
        <w:t xml:space="preserve">OPEI values educational sustainability and thus pays significant attention to work with families. This is because family experience, culture and values to a great extent influence whether a child will get good education and will pursue it as an adult. Families from rural areas usually have lower educational level and do not provide any educational guidance or advice to their children. Children coming from socially vulnerable families are distracted from education rather than encouraged and guided towards it. Families with financial difficulties have less interest to encourage their children to pursue higher education. Young people lack experience to search their educational path on their own.   </w:t>
      </w:r>
    </w:p>
    <w:p w:rsidR="003D395D" w:rsidRPr="00226F58" w:rsidRDefault="003D395D" w:rsidP="003D395D">
      <w:pPr>
        <w:spacing w:after="0" w:line="360" w:lineRule="auto"/>
        <w:rPr>
          <w:rFonts w:cs="Arial"/>
          <w:lang w:val="en-GB"/>
        </w:rPr>
      </w:pPr>
    </w:p>
    <w:p w:rsidR="003D395D" w:rsidRPr="00226F58" w:rsidRDefault="003D395D" w:rsidP="003D395D">
      <w:pPr>
        <w:spacing w:after="0" w:line="360" w:lineRule="auto"/>
        <w:rPr>
          <w:rFonts w:cs="Arial"/>
          <w:lang w:val="en-GB"/>
        </w:rPr>
      </w:pPr>
      <w:r w:rsidRPr="00226F58">
        <w:rPr>
          <w:rFonts w:cs="Arial"/>
          <w:lang w:val="en-GB"/>
        </w:rPr>
        <w:t xml:space="preserve">In order to solve this problem, OPEI involves the following resources: </w:t>
      </w:r>
    </w:p>
    <w:p w:rsidR="003D395D" w:rsidRPr="00226F58" w:rsidRDefault="003D395D" w:rsidP="003D395D">
      <w:pPr>
        <w:pStyle w:val="Paragrafoelenco"/>
        <w:widowControl/>
        <w:numPr>
          <w:ilvl w:val="0"/>
          <w:numId w:val="20"/>
        </w:numPr>
        <w:suppressAutoHyphens w:val="0"/>
        <w:spacing w:line="360" w:lineRule="auto"/>
        <w:rPr>
          <w:rFonts w:asciiTheme="minorHAnsi" w:hAnsiTheme="minorHAnsi" w:cs="Arial"/>
          <w:sz w:val="22"/>
          <w:szCs w:val="22"/>
          <w:lang w:val="en-GB"/>
        </w:rPr>
      </w:pPr>
      <w:r w:rsidRPr="00226F58">
        <w:rPr>
          <w:rFonts w:asciiTheme="minorHAnsi" w:hAnsiTheme="minorHAnsi" w:cs="Arial"/>
          <w:sz w:val="22"/>
          <w:szCs w:val="22"/>
          <w:lang w:val="en-GB"/>
        </w:rPr>
        <w:t>Educational consultants who provide guidance;</w:t>
      </w:r>
    </w:p>
    <w:p w:rsidR="003D395D" w:rsidRPr="00226F58" w:rsidRDefault="003D395D" w:rsidP="003D395D">
      <w:pPr>
        <w:pStyle w:val="Paragrafoelenco"/>
        <w:widowControl/>
        <w:numPr>
          <w:ilvl w:val="0"/>
          <w:numId w:val="20"/>
        </w:numPr>
        <w:suppressAutoHyphens w:val="0"/>
        <w:spacing w:line="360" w:lineRule="auto"/>
        <w:rPr>
          <w:rFonts w:asciiTheme="minorHAnsi" w:hAnsiTheme="minorHAnsi" w:cs="Arial"/>
          <w:sz w:val="22"/>
          <w:szCs w:val="22"/>
          <w:lang w:val="en-GB"/>
        </w:rPr>
      </w:pPr>
      <w:r w:rsidRPr="00226F58">
        <w:rPr>
          <w:rFonts w:asciiTheme="minorHAnsi" w:hAnsiTheme="minorHAnsi" w:cs="Arial"/>
          <w:sz w:val="22"/>
          <w:szCs w:val="22"/>
          <w:lang w:val="en-GB"/>
        </w:rPr>
        <w:t>Adult education centres;</w:t>
      </w:r>
    </w:p>
    <w:p w:rsidR="003D395D" w:rsidRPr="00226F58" w:rsidRDefault="003D395D" w:rsidP="003D395D">
      <w:pPr>
        <w:pStyle w:val="Paragrafoelenco"/>
        <w:widowControl/>
        <w:numPr>
          <w:ilvl w:val="0"/>
          <w:numId w:val="20"/>
        </w:numPr>
        <w:suppressAutoHyphens w:val="0"/>
        <w:spacing w:line="360" w:lineRule="auto"/>
        <w:rPr>
          <w:rFonts w:asciiTheme="minorHAnsi" w:hAnsiTheme="minorHAnsi" w:cs="Arial"/>
          <w:sz w:val="22"/>
          <w:szCs w:val="22"/>
          <w:lang w:val="en-GB"/>
        </w:rPr>
      </w:pPr>
      <w:r w:rsidRPr="00226F58">
        <w:rPr>
          <w:rFonts w:asciiTheme="minorHAnsi" w:hAnsiTheme="minorHAnsi" w:cs="Arial"/>
          <w:sz w:val="22"/>
          <w:szCs w:val="22"/>
          <w:lang w:val="en-GB"/>
        </w:rPr>
        <w:t>Lifelong learning institutes;</w:t>
      </w:r>
    </w:p>
    <w:p w:rsidR="003D395D" w:rsidRPr="00226F58" w:rsidRDefault="003D395D" w:rsidP="003D395D">
      <w:pPr>
        <w:pStyle w:val="Paragrafoelenco"/>
        <w:widowControl/>
        <w:numPr>
          <w:ilvl w:val="0"/>
          <w:numId w:val="20"/>
        </w:numPr>
        <w:suppressAutoHyphens w:val="0"/>
        <w:spacing w:line="360" w:lineRule="auto"/>
        <w:rPr>
          <w:rFonts w:asciiTheme="minorHAnsi" w:hAnsiTheme="minorHAnsi" w:cs="Arial"/>
          <w:sz w:val="22"/>
          <w:szCs w:val="22"/>
          <w:lang w:val="en-GB"/>
        </w:rPr>
      </w:pPr>
      <w:r w:rsidRPr="00226F58">
        <w:rPr>
          <w:rFonts w:asciiTheme="minorHAnsi" w:hAnsiTheme="minorHAnsi" w:cs="Arial"/>
          <w:sz w:val="22"/>
          <w:szCs w:val="22"/>
          <w:lang w:val="en-GB"/>
        </w:rPr>
        <w:t>Information centres in local communities.</w:t>
      </w:r>
    </w:p>
    <w:p w:rsidR="003D395D" w:rsidRPr="00226F58" w:rsidRDefault="003D395D" w:rsidP="003D395D">
      <w:pPr>
        <w:spacing w:after="0" w:line="360" w:lineRule="auto"/>
        <w:jc w:val="both"/>
        <w:rPr>
          <w:rFonts w:cs="Arial"/>
          <w:b/>
          <w:lang w:val="en-GB"/>
        </w:rPr>
      </w:pPr>
    </w:p>
    <w:p w:rsidR="003D395D" w:rsidRPr="00226F58" w:rsidRDefault="003D395D" w:rsidP="003D395D">
      <w:pPr>
        <w:spacing w:line="360" w:lineRule="auto"/>
        <w:jc w:val="both"/>
        <w:rPr>
          <w:rFonts w:cs="Arial"/>
          <w:lang w:val="en-GB"/>
        </w:rPr>
      </w:pPr>
      <w:r w:rsidRPr="00226F58">
        <w:rPr>
          <w:rFonts w:cs="Arial"/>
          <w:lang w:val="en-GB"/>
        </w:rPr>
        <w:t>OPEI adopted the following methods for informing the local communities:</w:t>
      </w:r>
    </w:p>
    <w:p w:rsidR="003D395D" w:rsidRPr="00226F58" w:rsidRDefault="003D395D" w:rsidP="003D395D">
      <w:pPr>
        <w:pStyle w:val="Paragrafoelenco"/>
        <w:widowControl/>
        <w:numPr>
          <w:ilvl w:val="0"/>
          <w:numId w:val="21"/>
        </w:numPr>
        <w:suppressAutoHyphens w:val="0"/>
        <w:spacing w:after="160" w:line="360" w:lineRule="auto"/>
        <w:jc w:val="both"/>
        <w:rPr>
          <w:rFonts w:asciiTheme="minorHAnsi" w:hAnsiTheme="minorHAnsi" w:cs="Arial"/>
          <w:sz w:val="22"/>
          <w:szCs w:val="22"/>
          <w:lang w:val="en-GB"/>
        </w:rPr>
      </w:pPr>
      <w:r w:rsidRPr="00226F58">
        <w:rPr>
          <w:rFonts w:asciiTheme="minorHAnsi" w:hAnsiTheme="minorHAnsi" w:cs="Arial"/>
          <w:sz w:val="22"/>
          <w:szCs w:val="22"/>
          <w:lang w:val="en-GB"/>
        </w:rPr>
        <w:lastRenderedPageBreak/>
        <w:t>OPEI regularly sends informational reports on educational activities to local communities;</w:t>
      </w:r>
    </w:p>
    <w:p w:rsidR="003D395D" w:rsidRPr="00226F58" w:rsidRDefault="003D395D" w:rsidP="003D395D">
      <w:pPr>
        <w:pStyle w:val="Paragrafoelenco"/>
        <w:widowControl/>
        <w:numPr>
          <w:ilvl w:val="0"/>
          <w:numId w:val="21"/>
        </w:numPr>
        <w:suppressAutoHyphens w:val="0"/>
        <w:spacing w:after="160" w:line="360" w:lineRule="auto"/>
        <w:jc w:val="both"/>
        <w:rPr>
          <w:rFonts w:asciiTheme="minorHAnsi" w:hAnsiTheme="minorHAnsi" w:cs="Arial"/>
          <w:sz w:val="22"/>
          <w:szCs w:val="22"/>
          <w:lang w:val="en-GB"/>
        </w:rPr>
      </w:pPr>
      <w:r w:rsidRPr="00226F58">
        <w:rPr>
          <w:rFonts w:asciiTheme="minorHAnsi" w:hAnsiTheme="minorHAnsi" w:cs="Arial"/>
          <w:sz w:val="22"/>
          <w:szCs w:val="22"/>
          <w:lang w:val="en-GB"/>
        </w:rPr>
        <w:t>OPEI publishes current information on the Paphos news portal;</w:t>
      </w:r>
    </w:p>
    <w:p w:rsidR="003D395D" w:rsidRPr="00226F58" w:rsidRDefault="003D395D" w:rsidP="003D395D">
      <w:pPr>
        <w:pStyle w:val="Paragrafoelenco"/>
        <w:widowControl/>
        <w:numPr>
          <w:ilvl w:val="0"/>
          <w:numId w:val="21"/>
        </w:numPr>
        <w:suppressAutoHyphens w:val="0"/>
        <w:spacing w:after="160" w:line="360" w:lineRule="auto"/>
        <w:jc w:val="both"/>
        <w:rPr>
          <w:rFonts w:asciiTheme="minorHAnsi" w:hAnsiTheme="minorHAnsi" w:cs="Arial"/>
          <w:sz w:val="22"/>
          <w:szCs w:val="22"/>
          <w:lang w:val="en-GB"/>
        </w:rPr>
      </w:pPr>
      <w:r w:rsidRPr="00226F58">
        <w:rPr>
          <w:rFonts w:asciiTheme="minorHAnsi" w:hAnsiTheme="minorHAnsi" w:cs="Arial"/>
          <w:sz w:val="22"/>
          <w:szCs w:val="22"/>
          <w:lang w:val="en-GB"/>
        </w:rPr>
        <w:t>OPEI trainers/coaches take part in community meetings, inform about educational opportunities and answer questions. They also have experience in helping young people with training activities;</w:t>
      </w:r>
    </w:p>
    <w:p w:rsidR="003D395D" w:rsidRPr="00226F58" w:rsidRDefault="003D395D" w:rsidP="003D395D">
      <w:pPr>
        <w:pStyle w:val="Paragrafoelenco"/>
        <w:widowControl/>
        <w:numPr>
          <w:ilvl w:val="0"/>
          <w:numId w:val="21"/>
        </w:numPr>
        <w:suppressAutoHyphens w:val="0"/>
        <w:spacing w:after="160" w:line="360" w:lineRule="auto"/>
        <w:jc w:val="both"/>
        <w:rPr>
          <w:rFonts w:asciiTheme="minorHAnsi" w:hAnsiTheme="minorHAnsi" w:cs="Arial"/>
          <w:sz w:val="22"/>
          <w:szCs w:val="22"/>
          <w:lang w:val="en-GB"/>
        </w:rPr>
      </w:pPr>
      <w:r w:rsidRPr="00226F58">
        <w:rPr>
          <w:rFonts w:asciiTheme="minorHAnsi" w:hAnsiTheme="minorHAnsi" w:cs="Arial"/>
          <w:sz w:val="22"/>
          <w:szCs w:val="22"/>
          <w:lang w:val="en-GB"/>
        </w:rPr>
        <w:t>OPEI has an agreement with volunteers who are community members and who distribute information in their workplaces and in daily communication;</w:t>
      </w:r>
    </w:p>
    <w:p w:rsidR="003D395D" w:rsidRPr="00226F58" w:rsidRDefault="003D395D" w:rsidP="003D395D">
      <w:pPr>
        <w:pStyle w:val="Paragrafoelenco"/>
        <w:widowControl/>
        <w:numPr>
          <w:ilvl w:val="0"/>
          <w:numId w:val="21"/>
        </w:numPr>
        <w:suppressAutoHyphens w:val="0"/>
        <w:spacing w:after="160" w:line="360" w:lineRule="auto"/>
        <w:jc w:val="both"/>
        <w:rPr>
          <w:rFonts w:asciiTheme="minorHAnsi" w:hAnsiTheme="minorHAnsi" w:cs="Arial"/>
          <w:sz w:val="22"/>
          <w:szCs w:val="22"/>
          <w:lang w:val="en-GB"/>
        </w:rPr>
      </w:pPr>
      <w:r w:rsidRPr="00226F58">
        <w:rPr>
          <w:rFonts w:asciiTheme="minorHAnsi" w:hAnsiTheme="minorHAnsi" w:cs="Arial"/>
          <w:sz w:val="22"/>
          <w:szCs w:val="22"/>
          <w:lang w:val="en-GB"/>
        </w:rPr>
        <w:t>OPEI has signed a cooperation agreement with the PAPHOS 2017, European Capital of Culture;</w:t>
      </w:r>
    </w:p>
    <w:p w:rsidR="003D395D" w:rsidRPr="00226F58" w:rsidRDefault="003D395D" w:rsidP="003D395D">
      <w:pPr>
        <w:pStyle w:val="Paragrafoelenco"/>
        <w:widowControl/>
        <w:numPr>
          <w:ilvl w:val="0"/>
          <w:numId w:val="21"/>
        </w:numPr>
        <w:suppressAutoHyphens w:val="0"/>
        <w:spacing w:after="160" w:line="360" w:lineRule="auto"/>
        <w:jc w:val="both"/>
        <w:rPr>
          <w:rFonts w:asciiTheme="minorHAnsi" w:hAnsiTheme="minorHAnsi" w:cs="Arial"/>
          <w:sz w:val="22"/>
          <w:szCs w:val="22"/>
          <w:lang w:val="en-GB"/>
        </w:rPr>
      </w:pPr>
      <w:r w:rsidRPr="00226F58">
        <w:rPr>
          <w:rFonts w:asciiTheme="minorHAnsi" w:hAnsiTheme="minorHAnsi" w:cs="Arial"/>
          <w:sz w:val="22"/>
          <w:szCs w:val="22"/>
          <w:lang w:val="en-GB"/>
        </w:rPr>
        <w:t>OPEI Career counsellors go to local communities, meet people and advise them on available educational activities;</w:t>
      </w:r>
    </w:p>
    <w:p w:rsidR="003D395D" w:rsidRPr="00226F58" w:rsidRDefault="003D395D" w:rsidP="003D395D">
      <w:pPr>
        <w:pStyle w:val="Paragrafoelenco"/>
        <w:widowControl/>
        <w:numPr>
          <w:ilvl w:val="0"/>
          <w:numId w:val="21"/>
        </w:numPr>
        <w:suppressAutoHyphens w:val="0"/>
        <w:spacing w:after="160" w:line="360" w:lineRule="auto"/>
        <w:jc w:val="both"/>
        <w:rPr>
          <w:rFonts w:asciiTheme="minorHAnsi" w:hAnsiTheme="minorHAnsi" w:cs="Arial"/>
          <w:sz w:val="22"/>
          <w:szCs w:val="22"/>
          <w:lang w:val="en-GB"/>
        </w:rPr>
      </w:pPr>
      <w:r w:rsidRPr="00226F58">
        <w:rPr>
          <w:rFonts w:asciiTheme="minorHAnsi" w:hAnsiTheme="minorHAnsi" w:cs="Arial"/>
          <w:sz w:val="22"/>
          <w:szCs w:val="22"/>
          <w:lang w:val="en-GB"/>
        </w:rPr>
        <w:t>The OPEI uses community holidays and local events to carry out informational campaigns.</w:t>
      </w:r>
    </w:p>
    <w:p w:rsidR="003D395D" w:rsidRPr="00226F58" w:rsidRDefault="003D395D" w:rsidP="003D395D">
      <w:pPr>
        <w:spacing w:after="0" w:line="360" w:lineRule="auto"/>
        <w:jc w:val="both"/>
        <w:rPr>
          <w:rFonts w:cs="Arial"/>
          <w:lang w:val="en-GB"/>
        </w:rPr>
      </w:pPr>
    </w:p>
    <w:p w:rsidR="003D395D" w:rsidRPr="00226F58" w:rsidRDefault="003D395D" w:rsidP="003D395D">
      <w:pPr>
        <w:spacing w:after="0" w:line="360" w:lineRule="auto"/>
        <w:contextualSpacing/>
        <w:jc w:val="both"/>
        <w:rPr>
          <w:rFonts w:cs="Arial"/>
          <w:lang w:val="en-GB"/>
        </w:rPr>
      </w:pPr>
      <w:r w:rsidRPr="00226F58">
        <w:rPr>
          <w:rFonts w:cs="Arial"/>
          <w:lang w:val="en-GB"/>
        </w:rPr>
        <w:t>OPEI has several experienced trainers in education, such as a trainer certified by the National Accreditation body, a youth worker who organizes non formal courses for young people and career counsellors for higher education.</w:t>
      </w:r>
    </w:p>
    <w:p w:rsidR="003D395D" w:rsidRPr="00226F58" w:rsidRDefault="003D395D" w:rsidP="003D395D">
      <w:pPr>
        <w:spacing w:after="0" w:line="360" w:lineRule="auto"/>
        <w:contextualSpacing/>
        <w:jc w:val="both"/>
        <w:rPr>
          <w:rFonts w:cs="Arial"/>
          <w:color w:val="FF0000"/>
          <w:lang w:val="en-GB"/>
        </w:rPr>
      </w:pPr>
      <w:r w:rsidRPr="00226F58">
        <w:rPr>
          <w:rFonts w:cs="Arial"/>
          <w:lang w:val="en-GB"/>
        </w:rPr>
        <w:t>Our staff has regular contacts with local communities, local press and young people nationwide, and particularly with communities from rural areas</w:t>
      </w:r>
      <w:r w:rsidRPr="00226F58">
        <w:rPr>
          <w:rFonts w:cs="Arial"/>
          <w:color w:val="FF0000"/>
          <w:lang w:val="en-GB"/>
        </w:rPr>
        <w:t xml:space="preserve">. </w:t>
      </w:r>
    </w:p>
    <w:p w:rsidR="003D395D" w:rsidRPr="00226F58" w:rsidRDefault="003D395D" w:rsidP="003D395D">
      <w:pPr>
        <w:spacing w:after="0" w:line="360" w:lineRule="auto"/>
        <w:contextualSpacing/>
        <w:jc w:val="both"/>
        <w:rPr>
          <w:rFonts w:cs="Arial"/>
          <w:lang w:val="en-GB"/>
        </w:rPr>
      </w:pPr>
      <w:r w:rsidRPr="00226F58">
        <w:rPr>
          <w:rFonts w:cs="Arial"/>
          <w:lang w:val="en-GB"/>
        </w:rPr>
        <w:t>OPEI encourages people and especially youngsters to participate in educational programs and activities, national seminars, youth activities, to attend adult education centres and the lifelong learning institutes. Young people and adults are informed about professions demanded on the labour market, EU-provided exchange opportunities and educational projects.</w:t>
      </w:r>
    </w:p>
    <w:p w:rsidR="003D395D" w:rsidRPr="00226F58" w:rsidRDefault="003D395D" w:rsidP="00D90265">
      <w:pPr>
        <w:spacing w:line="360" w:lineRule="auto"/>
        <w:rPr>
          <w:rFonts w:eastAsia="Calibri" w:cs="Times New Roman"/>
          <w:lang w:val="en-GB"/>
        </w:rPr>
      </w:pPr>
    </w:p>
    <w:p w:rsidR="003D395D" w:rsidRPr="00226F58" w:rsidRDefault="003D395D" w:rsidP="00D90265">
      <w:pPr>
        <w:spacing w:line="360" w:lineRule="auto"/>
        <w:rPr>
          <w:rFonts w:eastAsia="Calibri" w:cs="Times New Roman"/>
          <w:lang w:val="en-GB"/>
        </w:rPr>
      </w:pPr>
    </w:p>
    <w:p w:rsidR="00944ECD" w:rsidRPr="00226F58" w:rsidRDefault="00944ECD" w:rsidP="00D90265">
      <w:pPr>
        <w:spacing w:line="360" w:lineRule="auto"/>
        <w:rPr>
          <w:rFonts w:cs="Arial"/>
          <w:lang w:val="en-GB"/>
        </w:rPr>
      </w:pPr>
    </w:p>
    <w:p w:rsidR="00580460" w:rsidRPr="00226F58" w:rsidRDefault="00436E9C" w:rsidP="0063777F">
      <w:pPr>
        <w:spacing w:line="360" w:lineRule="auto"/>
        <w:jc w:val="center"/>
        <w:rPr>
          <w:rFonts w:cs="Arial"/>
          <w:lang w:val="en-GB"/>
        </w:rPr>
      </w:pPr>
      <w:r w:rsidRPr="00226F58">
        <w:rPr>
          <w:rFonts w:cs="Arial"/>
          <w:noProof/>
          <w:lang w:val="it-IT" w:eastAsia="it-IT"/>
        </w:rPr>
        <w:lastRenderedPageBreak/>
        <w:drawing>
          <wp:inline distT="0" distB="0" distL="0" distR="0">
            <wp:extent cx="4693285" cy="3520246"/>
            <wp:effectExtent l="0" t="0" r="0" b="444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todes kopienas informesanai.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98613" cy="3524243"/>
                    </a:xfrm>
                    <a:prstGeom prst="rect">
                      <a:avLst/>
                    </a:prstGeom>
                  </pic:spPr>
                </pic:pic>
              </a:graphicData>
            </a:graphic>
          </wp:inline>
        </w:drawing>
      </w:r>
    </w:p>
    <w:p w:rsidR="000600BF" w:rsidRPr="00226F58" w:rsidRDefault="008D6CB8" w:rsidP="008D6CB8">
      <w:pPr>
        <w:pStyle w:val="Didascalia"/>
        <w:jc w:val="center"/>
        <w:rPr>
          <w:rFonts w:cs="Arial"/>
          <w:b w:val="0"/>
          <w:sz w:val="22"/>
          <w:szCs w:val="22"/>
          <w:lang w:val="en-GB"/>
        </w:rPr>
      </w:pPr>
      <w:r w:rsidRPr="00226F58">
        <w:rPr>
          <w:b w:val="0"/>
          <w:color w:val="auto"/>
          <w:sz w:val="22"/>
          <w:szCs w:val="22"/>
          <w:lang w:val="en-GB"/>
        </w:rPr>
        <w:t xml:space="preserve">Figure </w:t>
      </w:r>
      <w:r w:rsidR="008C0AE0" w:rsidRPr="00226F58">
        <w:rPr>
          <w:b w:val="0"/>
          <w:color w:val="auto"/>
          <w:sz w:val="22"/>
          <w:szCs w:val="22"/>
          <w:lang w:val="en-GB"/>
        </w:rPr>
        <w:fldChar w:fldCharType="begin"/>
      </w:r>
      <w:r w:rsidRPr="00226F58">
        <w:rPr>
          <w:b w:val="0"/>
          <w:color w:val="auto"/>
          <w:sz w:val="22"/>
          <w:szCs w:val="22"/>
          <w:lang w:val="en-GB"/>
        </w:rPr>
        <w:instrText xml:space="preserve"> SEQ Figure \* ARABIC </w:instrText>
      </w:r>
      <w:r w:rsidR="008C0AE0" w:rsidRPr="00226F58">
        <w:rPr>
          <w:b w:val="0"/>
          <w:color w:val="auto"/>
          <w:sz w:val="22"/>
          <w:szCs w:val="22"/>
          <w:lang w:val="en-GB"/>
        </w:rPr>
        <w:fldChar w:fldCharType="separate"/>
      </w:r>
      <w:r w:rsidR="00F51FCC" w:rsidRPr="00226F58">
        <w:rPr>
          <w:b w:val="0"/>
          <w:noProof/>
          <w:color w:val="auto"/>
          <w:sz w:val="22"/>
          <w:szCs w:val="22"/>
          <w:lang w:val="en-GB"/>
        </w:rPr>
        <w:t>6</w:t>
      </w:r>
      <w:r w:rsidR="008C0AE0" w:rsidRPr="00226F58">
        <w:rPr>
          <w:b w:val="0"/>
          <w:color w:val="auto"/>
          <w:sz w:val="22"/>
          <w:szCs w:val="22"/>
          <w:lang w:val="en-GB"/>
        </w:rPr>
        <w:fldChar w:fldCharType="end"/>
      </w:r>
      <w:r w:rsidR="003D395D" w:rsidRPr="00226F58">
        <w:rPr>
          <w:rFonts w:cs="Arial"/>
          <w:b w:val="0"/>
          <w:color w:val="auto"/>
          <w:sz w:val="22"/>
          <w:szCs w:val="22"/>
          <w:lang w:val="en-GB"/>
        </w:rPr>
        <w:t xml:space="preserve"> Informing young people about education possibilities in OPEI</w:t>
      </w:r>
      <w:r w:rsidR="000600BF" w:rsidRPr="00226F58">
        <w:rPr>
          <w:rFonts w:cs="Arial"/>
          <w:b w:val="0"/>
          <w:sz w:val="22"/>
          <w:szCs w:val="22"/>
          <w:lang w:val="en-GB"/>
        </w:rPr>
        <w:br w:type="page"/>
      </w:r>
    </w:p>
    <w:p w:rsidR="00A10082" w:rsidRPr="00226F58" w:rsidRDefault="00A10082" w:rsidP="00D90265">
      <w:pPr>
        <w:spacing w:line="360" w:lineRule="auto"/>
        <w:rPr>
          <w:rFonts w:asciiTheme="majorHAnsi" w:hAnsiTheme="majorHAnsi" w:cs="Arial"/>
          <w:b/>
          <w:sz w:val="24"/>
          <w:szCs w:val="24"/>
          <w:lang w:val="en-GB"/>
        </w:rPr>
      </w:pPr>
      <w:r w:rsidRPr="00226F58">
        <w:rPr>
          <w:rFonts w:asciiTheme="majorHAnsi" w:hAnsiTheme="majorHAnsi" w:cs="Arial"/>
          <w:b/>
          <w:sz w:val="24"/>
          <w:szCs w:val="24"/>
          <w:lang w:val="en-GB"/>
        </w:rPr>
        <w:lastRenderedPageBreak/>
        <w:t xml:space="preserve">6. </w:t>
      </w:r>
      <w:r w:rsidR="003D395D" w:rsidRPr="00226F58">
        <w:rPr>
          <w:rFonts w:asciiTheme="majorHAnsi" w:hAnsiTheme="majorHAnsi" w:cs="Arial"/>
          <w:b/>
          <w:sz w:val="24"/>
          <w:szCs w:val="24"/>
          <w:lang w:val="en-GB"/>
        </w:rPr>
        <w:t>Training activities for the involvement in the labour market - Cyprus experience</w:t>
      </w:r>
    </w:p>
    <w:p w:rsidR="003D395D" w:rsidRPr="00226F58" w:rsidRDefault="003D395D" w:rsidP="003D395D">
      <w:pPr>
        <w:spacing w:line="360" w:lineRule="auto"/>
        <w:jc w:val="both"/>
        <w:rPr>
          <w:rFonts w:cs="Arial"/>
          <w:lang w:val="en-GB"/>
        </w:rPr>
      </w:pPr>
      <w:r w:rsidRPr="00226F58">
        <w:rPr>
          <w:rFonts w:cs="Arial"/>
          <w:lang w:val="en-GB"/>
        </w:rPr>
        <w:t xml:space="preserve">OPEI (Organization for the Promotion of European Issues) is involved in several programs that aim at people with fewer opportunities. One target group is unemployed people in rural areas who live far from economic centres of the island. The mostly affected are young people, people with low education level and low income. This target group needs to have access to subjects and training activities that can be useful for finding a job in their areas rather than general training courses.  </w:t>
      </w:r>
    </w:p>
    <w:p w:rsidR="003D395D" w:rsidRPr="00226F58" w:rsidRDefault="003D395D" w:rsidP="003D395D">
      <w:pPr>
        <w:spacing w:line="360" w:lineRule="auto"/>
        <w:jc w:val="both"/>
        <w:rPr>
          <w:rFonts w:cs="Arial"/>
          <w:lang w:val="en-GB"/>
        </w:rPr>
      </w:pPr>
      <w:r w:rsidRPr="00226F58">
        <w:rPr>
          <w:rFonts w:cs="Arial"/>
          <w:lang w:val="en-GB"/>
        </w:rPr>
        <w:t xml:space="preserve">The method adopted by OPEI to address this problem is to study the needs of the local communities and design courses with the relevant content that fits particular needs of the area. </w:t>
      </w:r>
    </w:p>
    <w:p w:rsidR="003D395D" w:rsidRPr="00226F58" w:rsidRDefault="003D395D" w:rsidP="003D395D">
      <w:pPr>
        <w:spacing w:line="360" w:lineRule="auto"/>
        <w:jc w:val="both"/>
        <w:rPr>
          <w:rFonts w:cs="Arial"/>
          <w:bCs/>
          <w:lang w:val="en-GB"/>
        </w:rPr>
      </w:pPr>
      <w:r w:rsidRPr="00226F58">
        <w:rPr>
          <w:rFonts w:cs="Arial"/>
          <w:bCs/>
          <w:lang w:val="en-GB"/>
        </w:rPr>
        <w:t xml:space="preserve">A trainer working in rural areas should understand the needs and particularities of the area. The content of the designed courses must be relevant for the economic situation of the area, demands of the labour market, as well as motivation, life style and mentality of the inhabitants. OPEI has a successful experience in the implementation of such an approach. </w:t>
      </w:r>
    </w:p>
    <w:p w:rsidR="003D395D" w:rsidRPr="00226F58" w:rsidRDefault="003D395D" w:rsidP="003D395D">
      <w:pPr>
        <w:spacing w:line="360" w:lineRule="auto"/>
        <w:jc w:val="both"/>
        <w:rPr>
          <w:rFonts w:cs="Arial"/>
          <w:b/>
          <w:lang w:val="en-GB"/>
        </w:rPr>
      </w:pPr>
      <w:r w:rsidRPr="00226F58">
        <w:rPr>
          <w:rFonts w:cs="Arial"/>
          <w:bCs/>
          <w:lang w:val="en-GB"/>
        </w:rPr>
        <w:t xml:space="preserve">The initial objective is to turn people towards learning and then create the atmosphere for new input. OPEI uses all available resources to first make people come to us and then make them understand that they need to keep pursuing the learning path. We start from offering the development of skills required for everyday work and continuously highlight the importance of education and lifelong learning. </w:t>
      </w:r>
    </w:p>
    <w:p w:rsidR="003D395D" w:rsidRPr="00226F58" w:rsidRDefault="003D395D" w:rsidP="003D395D">
      <w:pPr>
        <w:spacing w:line="360" w:lineRule="auto"/>
        <w:jc w:val="both"/>
        <w:rPr>
          <w:rFonts w:cs="Arial"/>
          <w:color w:val="FF0000"/>
          <w:lang w:val="en-GB"/>
        </w:rPr>
      </w:pPr>
      <w:r w:rsidRPr="00226F58">
        <w:rPr>
          <w:rFonts w:cs="Arial"/>
          <w:bCs/>
          <w:lang w:val="en-GB"/>
        </w:rPr>
        <w:t>The courses must be designed in such a way so as to be useful to young people and to make them see the direct benefit</w:t>
      </w:r>
      <w:r w:rsidRPr="00226F58">
        <w:rPr>
          <w:rFonts w:cs="Arial"/>
          <w:lang w:val="en-GB"/>
        </w:rPr>
        <w:t xml:space="preserve">. The trainer has to speak their language </w:t>
      </w:r>
      <w:r w:rsidRPr="00226F58">
        <w:rPr>
          <w:rFonts w:cs="Arial"/>
          <w:bCs/>
          <w:lang w:val="en-GB"/>
        </w:rPr>
        <w:t>and concentrate on their own specific situation, address the problems they face and propose solutions.</w:t>
      </w:r>
    </w:p>
    <w:p w:rsidR="003D395D" w:rsidRPr="00226F58" w:rsidRDefault="003D395D" w:rsidP="003D395D">
      <w:pPr>
        <w:spacing w:line="360" w:lineRule="auto"/>
        <w:jc w:val="both"/>
        <w:rPr>
          <w:rFonts w:cs="Arial"/>
          <w:b/>
          <w:lang w:val="en-GB"/>
        </w:rPr>
      </w:pPr>
      <w:r w:rsidRPr="00226F58">
        <w:rPr>
          <w:rFonts w:cs="Arial"/>
          <w:bCs/>
          <w:lang w:val="en-GB"/>
        </w:rPr>
        <w:t>A very good approach in getting young people interested is to address the issues connected to the promotion of the local products and their marketing, as well as the questions of turning small family owned businesses into small enterprises that can get them employment.</w:t>
      </w:r>
      <w:r w:rsidRPr="00226F58">
        <w:rPr>
          <w:rFonts w:cs="Arial"/>
          <w:lang w:val="en-GB"/>
        </w:rPr>
        <w:t>The aim is tohelp young people improve their skills in order to get a job in their area.</w:t>
      </w:r>
    </w:p>
    <w:p w:rsidR="003D395D" w:rsidRPr="00226F58" w:rsidRDefault="003D395D" w:rsidP="003D395D">
      <w:pPr>
        <w:spacing w:line="360" w:lineRule="auto"/>
        <w:jc w:val="both"/>
        <w:rPr>
          <w:rFonts w:cs="Arial"/>
          <w:lang w:val="en-GB"/>
        </w:rPr>
      </w:pPr>
      <w:r w:rsidRPr="00226F58">
        <w:rPr>
          <w:rFonts w:cs="Arial"/>
          <w:lang w:val="en-GB"/>
        </w:rPr>
        <w:t xml:space="preserve">In this situation, teachers have to be equipped with a number of essential competences, such as supportive attitude and interest in the problem, methodological skills, and burn out resistance.  </w:t>
      </w:r>
    </w:p>
    <w:p w:rsidR="003D395D" w:rsidRPr="00226F58" w:rsidRDefault="003D395D" w:rsidP="003D395D">
      <w:pPr>
        <w:spacing w:line="360" w:lineRule="auto"/>
        <w:jc w:val="both"/>
        <w:rPr>
          <w:rFonts w:cs="Arial"/>
          <w:bCs/>
          <w:lang w:val="en-GB"/>
        </w:rPr>
      </w:pPr>
      <w:r w:rsidRPr="00226F58">
        <w:rPr>
          <w:rFonts w:cs="Arial"/>
          <w:lang w:val="en-GB"/>
        </w:rPr>
        <w:lastRenderedPageBreak/>
        <w:t xml:space="preserve">OPEI uses programmes subsidized by </w:t>
      </w:r>
      <w:r w:rsidRPr="00226F58">
        <w:rPr>
          <w:rFonts w:cs="Arial"/>
          <w:bCs/>
          <w:lang w:val="en-GB"/>
        </w:rPr>
        <w:t xml:space="preserve">HRDA </w:t>
      </w:r>
      <w:r w:rsidRPr="00226F58">
        <w:rPr>
          <w:rFonts w:cs="Arial"/>
          <w:lang w:val="en-GB"/>
        </w:rPr>
        <w:t xml:space="preserve">in order to offer young people </w:t>
      </w:r>
      <w:r w:rsidRPr="00226F58">
        <w:rPr>
          <w:rFonts w:cs="Arial"/>
          <w:bCs/>
          <w:lang w:val="en-GB"/>
        </w:rPr>
        <w:t xml:space="preserve">free programs that are designed to fit their circumstances. </w:t>
      </w:r>
    </w:p>
    <w:p w:rsidR="003D395D" w:rsidRPr="00226F58" w:rsidRDefault="003D395D" w:rsidP="003D395D">
      <w:pPr>
        <w:spacing w:line="360" w:lineRule="auto"/>
        <w:jc w:val="both"/>
        <w:rPr>
          <w:lang w:val="en-GB"/>
        </w:rPr>
      </w:pPr>
      <w:r w:rsidRPr="00226F58">
        <w:rPr>
          <w:rFonts w:cs="Arial"/>
          <w:bCs/>
          <w:lang w:val="en-GB"/>
        </w:rPr>
        <w:t>In order to improve the effectiveness of the developed solutions for the employment of young people, it would be useful to improve the accessibility of the Lifelong Learning centres and the effectiveness of information sharing about the available course.</w:t>
      </w:r>
    </w:p>
    <w:p w:rsidR="00F44701" w:rsidRPr="00226F58" w:rsidRDefault="00F44701" w:rsidP="00D90265">
      <w:pPr>
        <w:spacing w:line="360" w:lineRule="auto"/>
        <w:rPr>
          <w:lang w:val="en-GB"/>
        </w:rPr>
      </w:pPr>
    </w:p>
    <w:p w:rsidR="0005323A" w:rsidRPr="00226F58" w:rsidRDefault="0005323A" w:rsidP="00D90265">
      <w:pPr>
        <w:spacing w:line="360" w:lineRule="auto"/>
        <w:rPr>
          <w:lang w:val="en-GB"/>
        </w:rPr>
      </w:pPr>
    </w:p>
    <w:p w:rsidR="00436E9C" w:rsidRPr="00226F58" w:rsidRDefault="00436E9C" w:rsidP="0063777F">
      <w:pPr>
        <w:spacing w:line="360" w:lineRule="auto"/>
        <w:jc w:val="center"/>
        <w:rPr>
          <w:lang w:val="en-GB"/>
        </w:rPr>
      </w:pPr>
      <w:r w:rsidRPr="00226F58">
        <w:rPr>
          <w:noProof/>
          <w:lang w:val="it-IT" w:eastAsia="it-IT"/>
        </w:rPr>
        <w:drawing>
          <wp:inline distT="0" distB="0" distL="0" distR="0">
            <wp:extent cx="4044403" cy="3019425"/>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cibas iesaistei darba tirgu.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47591" cy="3021805"/>
                    </a:xfrm>
                    <a:prstGeom prst="rect">
                      <a:avLst/>
                    </a:prstGeom>
                  </pic:spPr>
                </pic:pic>
              </a:graphicData>
            </a:graphic>
          </wp:inline>
        </w:drawing>
      </w:r>
    </w:p>
    <w:p w:rsidR="00F44701" w:rsidRPr="00226F58" w:rsidRDefault="008D6CB8" w:rsidP="008D6CB8">
      <w:pPr>
        <w:pStyle w:val="Didascalia"/>
        <w:jc w:val="center"/>
        <w:rPr>
          <w:rFonts w:cs="Arial"/>
          <w:b w:val="0"/>
          <w:color w:val="auto"/>
          <w:sz w:val="22"/>
          <w:szCs w:val="22"/>
          <w:lang w:val="en-GB"/>
        </w:rPr>
      </w:pPr>
      <w:r w:rsidRPr="00226F58">
        <w:rPr>
          <w:b w:val="0"/>
          <w:color w:val="auto"/>
          <w:sz w:val="22"/>
          <w:szCs w:val="22"/>
          <w:lang w:val="en-GB"/>
        </w:rPr>
        <w:t xml:space="preserve">Figure </w:t>
      </w:r>
      <w:r w:rsidR="008C0AE0" w:rsidRPr="00226F58">
        <w:rPr>
          <w:b w:val="0"/>
          <w:color w:val="auto"/>
          <w:sz w:val="22"/>
          <w:szCs w:val="22"/>
          <w:lang w:val="en-GB"/>
        </w:rPr>
        <w:fldChar w:fldCharType="begin"/>
      </w:r>
      <w:r w:rsidRPr="00226F58">
        <w:rPr>
          <w:b w:val="0"/>
          <w:color w:val="auto"/>
          <w:sz w:val="22"/>
          <w:szCs w:val="22"/>
          <w:lang w:val="en-GB"/>
        </w:rPr>
        <w:instrText xml:space="preserve"> SEQ Figure \* ARABIC </w:instrText>
      </w:r>
      <w:r w:rsidR="008C0AE0" w:rsidRPr="00226F58">
        <w:rPr>
          <w:b w:val="0"/>
          <w:color w:val="auto"/>
          <w:sz w:val="22"/>
          <w:szCs w:val="22"/>
          <w:lang w:val="en-GB"/>
        </w:rPr>
        <w:fldChar w:fldCharType="separate"/>
      </w:r>
      <w:r w:rsidR="00F51FCC" w:rsidRPr="00226F58">
        <w:rPr>
          <w:b w:val="0"/>
          <w:noProof/>
          <w:color w:val="auto"/>
          <w:sz w:val="22"/>
          <w:szCs w:val="22"/>
          <w:lang w:val="en-GB"/>
        </w:rPr>
        <w:t>7</w:t>
      </w:r>
      <w:r w:rsidR="008C0AE0" w:rsidRPr="00226F58">
        <w:rPr>
          <w:b w:val="0"/>
          <w:color w:val="auto"/>
          <w:sz w:val="22"/>
          <w:szCs w:val="22"/>
          <w:lang w:val="en-GB"/>
        </w:rPr>
        <w:fldChar w:fldCharType="end"/>
      </w:r>
      <w:r w:rsidR="00585960" w:rsidRPr="00226F58">
        <w:rPr>
          <w:rFonts w:cs="Arial"/>
          <w:b w:val="0"/>
          <w:color w:val="auto"/>
          <w:sz w:val="22"/>
          <w:szCs w:val="22"/>
          <w:lang w:val="en-GB"/>
        </w:rPr>
        <w:t xml:space="preserve"> Practical training for young people in Cyprus</w:t>
      </w:r>
    </w:p>
    <w:p w:rsidR="000600BF" w:rsidRPr="00226F58" w:rsidRDefault="000600BF" w:rsidP="00D90265">
      <w:pPr>
        <w:spacing w:line="360" w:lineRule="auto"/>
        <w:rPr>
          <w:rFonts w:cs="Arial"/>
          <w:lang w:val="en-GB"/>
        </w:rPr>
      </w:pPr>
      <w:r w:rsidRPr="00226F58">
        <w:rPr>
          <w:rFonts w:cs="Arial"/>
          <w:lang w:val="en-GB"/>
        </w:rPr>
        <w:br w:type="page"/>
      </w:r>
    </w:p>
    <w:p w:rsidR="00A10082" w:rsidRPr="00226F58" w:rsidRDefault="00A10082" w:rsidP="00D90265">
      <w:pPr>
        <w:spacing w:line="360" w:lineRule="auto"/>
        <w:rPr>
          <w:rFonts w:asciiTheme="majorHAnsi" w:hAnsiTheme="majorHAnsi" w:cs="Arial"/>
          <w:b/>
          <w:sz w:val="24"/>
          <w:szCs w:val="24"/>
          <w:lang w:val="en-GB"/>
        </w:rPr>
      </w:pPr>
      <w:r w:rsidRPr="00226F58">
        <w:rPr>
          <w:rFonts w:asciiTheme="majorHAnsi" w:hAnsiTheme="majorHAnsi" w:cs="Arial"/>
          <w:b/>
          <w:sz w:val="24"/>
          <w:szCs w:val="24"/>
          <w:lang w:val="en-GB"/>
        </w:rPr>
        <w:lastRenderedPageBreak/>
        <w:t xml:space="preserve">7. </w:t>
      </w:r>
      <w:r w:rsidR="00C54B9D" w:rsidRPr="00226F58">
        <w:rPr>
          <w:rFonts w:asciiTheme="majorHAnsi" w:hAnsiTheme="majorHAnsi" w:cs="Arial"/>
          <w:b/>
          <w:sz w:val="24"/>
          <w:szCs w:val="24"/>
          <w:lang w:val="en-GB"/>
        </w:rPr>
        <w:t>Motivating low qualified staff to pursue education - Cyprus experience</w:t>
      </w:r>
    </w:p>
    <w:p w:rsidR="008C602B" w:rsidRPr="00226F58" w:rsidRDefault="008C602B" w:rsidP="008C602B">
      <w:pPr>
        <w:spacing w:line="360" w:lineRule="auto"/>
        <w:rPr>
          <w:rFonts w:cs="Arial"/>
          <w:lang w:val="en-GB"/>
        </w:rPr>
      </w:pPr>
      <w:r w:rsidRPr="00226F58">
        <w:rPr>
          <w:rFonts w:cs="Arial"/>
          <w:lang w:val="en-GB"/>
        </w:rPr>
        <w:t>Issue at stake: Hotel staff with low level of education</w:t>
      </w:r>
    </w:p>
    <w:p w:rsidR="008C602B" w:rsidRPr="00226F58" w:rsidRDefault="008C602B" w:rsidP="008C602B">
      <w:pPr>
        <w:spacing w:line="360" w:lineRule="auto"/>
        <w:jc w:val="both"/>
        <w:rPr>
          <w:rFonts w:cs="Arial"/>
          <w:lang w:val="en-GB"/>
        </w:rPr>
      </w:pPr>
      <w:r w:rsidRPr="00226F58">
        <w:rPr>
          <w:rFonts w:cs="Arial"/>
          <w:lang w:val="en-GB"/>
        </w:rPr>
        <w:t>Since tourism is one of the main sources of income in Cyprus, it is essential to raise qualification level of staff who work in this sector. Courses are available for tourism employees of all levels and most of them are at no extra cost for the employees. A big part of the National funds for lifelong learning goes to staff working in tourism and the Human Resources Development Authority of Cyprus offers many programs that are designed for hotel employees.</w:t>
      </w:r>
    </w:p>
    <w:p w:rsidR="008C602B" w:rsidRPr="00226F58" w:rsidRDefault="008C602B" w:rsidP="008C602B">
      <w:pPr>
        <w:spacing w:line="360" w:lineRule="auto"/>
        <w:jc w:val="both"/>
        <w:rPr>
          <w:rFonts w:cs="Arial"/>
          <w:lang w:val="en-GB"/>
        </w:rPr>
      </w:pPr>
      <w:r w:rsidRPr="00226F58">
        <w:rPr>
          <w:rFonts w:cs="Arial"/>
          <w:lang w:val="en-GB"/>
        </w:rPr>
        <w:t xml:space="preserve">Some difficulties are experienced due to the mentality of employees with low qualification level who do not choose to follow any of the offered programs. This is especially true for lower income employees and temporary staff. In order to involve them in education it is important to convince them to follow the available courses. </w:t>
      </w:r>
    </w:p>
    <w:p w:rsidR="008C602B" w:rsidRPr="00226F58" w:rsidRDefault="008C602B" w:rsidP="008C602B">
      <w:pPr>
        <w:spacing w:line="360" w:lineRule="auto"/>
        <w:jc w:val="both"/>
        <w:rPr>
          <w:rFonts w:cs="Arial"/>
          <w:lang w:val="en-GB"/>
        </w:rPr>
      </w:pPr>
      <w:r w:rsidRPr="00226F58">
        <w:rPr>
          <w:rFonts w:cs="Arial"/>
          <w:lang w:val="en-GB"/>
        </w:rPr>
        <w:t>One important target group was the hotel staff. OPEI aimed at helping them to use learning opportunities through available courses. OPEI was gradually convincing and involving them in education. First, they were offered to follow at least one compulsory seminar every season.  The cooperation with the hotel management was crucial in this case. Those hotels who were open to cooperation agreed to allow their staff to attend a seminar during working hours.</w:t>
      </w:r>
    </w:p>
    <w:p w:rsidR="008C602B" w:rsidRPr="00226F58" w:rsidRDefault="008C602B" w:rsidP="008C602B">
      <w:pPr>
        <w:spacing w:line="360" w:lineRule="auto"/>
        <w:jc w:val="both"/>
        <w:rPr>
          <w:rFonts w:cs="Arial"/>
          <w:lang w:val="en-GB"/>
        </w:rPr>
      </w:pPr>
      <w:r w:rsidRPr="00226F58">
        <w:rPr>
          <w:rFonts w:cs="Arial"/>
          <w:lang w:val="en-GB"/>
        </w:rPr>
        <w:t xml:space="preserve">The results were very encouraging. The trainer was constantly encouraging the hotel staff to attend free courses for professional development. As a result, many of them registered for language courses and courses for the development of their professional skills. </w:t>
      </w:r>
    </w:p>
    <w:p w:rsidR="008C602B" w:rsidRPr="00226F58" w:rsidRDefault="008C602B" w:rsidP="008C602B">
      <w:pPr>
        <w:spacing w:line="360" w:lineRule="auto"/>
        <w:jc w:val="both"/>
        <w:rPr>
          <w:rFonts w:cs="Arial"/>
          <w:lang w:val="en-GB"/>
        </w:rPr>
      </w:pPr>
      <w:r w:rsidRPr="00226F58">
        <w:rPr>
          <w:rFonts w:cs="Arial"/>
          <w:lang w:val="en-GB"/>
        </w:rPr>
        <w:t xml:space="preserve">OPEI experience shows that low-skilled workers in the hotel industry require the appropriate encouragement to get involved in adult education. The work needs to be done in order to change the mentalities and help the hotel staff understand that it is never too late to learn. Learning to learn is the key. </w:t>
      </w:r>
    </w:p>
    <w:p w:rsidR="00C54B9D" w:rsidRPr="00226F58" w:rsidRDefault="00C54B9D" w:rsidP="00D90265">
      <w:pPr>
        <w:spacing w:line="360" w:lineRule="auto"/>
        <w:rPr>
          <w:lang w:val="en-GB"/>
        </w:rPr>
      </w:pPr>
    </w:p>
    <w:p w:rsidR="008C602B" w:rsidRPr="00226F58" w:rsidRDefault="008C602B" w:rsidP="00D90265">
      <w:pPr>
        <w:spacing w:line="360" w:lineRule="auto"/>
        <w:rPr>
          <w:lang w:val="en-GB"/>
        </w:rPr>
      </w:pPr>
    </w:p>
    <w:p w:rsidR="00F44701" w:rsidRPr="00226F58" w:rsidRDefault="00F44701" w:rsidP="00D90265">
      <w:pPr>
        <w:spacing w:line="360" w:lineRule="auto"/>
        <w:rPr>
          <w:rFonts w:cs="Arial"/>
          <w:lang w:val="en-GB"/>
        </w:rPr>
      </w:pPr>
    </w:p>
    <w:p w:rsidR="00F44701" w:rsidRPr="00226F58" w:rsidRDefault="00F44701" w:rsidP="00D90265">
      <w:pPr>
        <w:spacing w:line="360" w:lineRule="auto"/>
        <w:rPr>
          <w:rFonts w:cs="Arial"/>
          <w:lang w:val="en-GB"/>
        </w:rPr>
      </w:pPr>
    </w:p>
    <w:p w:rsidR="000600BF" w:rsidRPr="00226F58" w:rsidRDefault="000600BF" w:rsidP="00D90265">
      <w:pPr>
        <w:spacing w:line="360" w:lineRule="auto"/>
        <w:rPr>
          <w:rFonts w:cs="Arial"/>
          <w:b/>
          <w:lang w:val="en-GB"/>
        </w:rPr>
      </w:pPr>
      <w:r w:rsidRPr="00226F58">
        <w:rPr>
          <w:rFonts w:cs="Arial"/>
          <w:b/>
          <w:lang w:val="en-GB"/>
        </w:rPr>
        <w:br w:type="page"/>
      </w:r>
    </w:p>
    <w:p w:rsidR="00A10082" w:rsidRPr="00226F58" w:rsidRDefault="00A10082" w:rsidP="00D90265">
      <w:pPr>
        <w:spacing w:line="360" w:lineRule="auto"/>
        <w:rPr>
          <w:rFonts w:asciiTheme="majorHAnsi" w:hAnsiTheme="majorHAnsi" w:cs="Arial"/>
          <w:b/>
          <w:sz w:val="24"/>
          <w:szCs w:val="24"/>
          <w:lang w:val="en-GB"/>
        </w:rPr>
      </w:pPr>
      <w:r w:rsidRPr="00226F58">
        <w:rPr>
          <w:rFonts w:asciiTheme="majorHAnsi" w:hAnsiTheme="majorHAnsi" w:cs="Arial"/>
          <w:b/>
          <w:sz w:val="24"/>
          <w:szCs w:val="24"/>
          <w:lang w:val="en-GB"/>
        </w:rPr>
        <w:lastRenderedPageBreak/>
        <w:t xml:space="preserve">8. </w:t>
      </w:r>
      <w:r w:rsidR="00F825EE" w:rsidRPr="00226F58">
        <w:rPr>
          <w:rFonts w:asciiTheme="majorHAnsi" w:hAnsiTheme="majorHAnsi" w:cs="Arial"/>
          <w:b/>
          <w:sz w:val="24"/>
          <w:szCs w:val="24"/>
          <w:lang w:val="en-GB"/>
        </w:rPr>
        <w:t>Involvement of community theatre in adult education - Italian experience</w:t>
      </w:r>
    </w:p>
    <w:p w:rsidR="00F825EE" w:rsidRPr="00226F58" w:rsidRDefault="00F825EE" w:rsidP="00F825EE">
      <w:pPr>
        <w:spacing w:line="360" w:lineRule="auto"/>
        <w:jc w:val="both"/>
        <w:rPr>
          <w:rFonts w:cs="Arial"/>
          <w:color w:val="FF0000"/>
          <w:lang w:val="en-GB"/>
        </w:rPr>
      </w:pPr>
      <w:r w:rsidRPr="00226F58">
        <w:rPr>
          <w:rFonts w:cs="Arial"/>
          <w:lang w:val="en-GB"/>
        </w:rPr>
        <w:t>Community theatre is a type of social work through theatre. NUCLEO (</w:t>
      </w:r>
      <w:r w:rsidRPr="00226F58">
        <w:rPr>
          <w:rFonts w:cs="Arial"/>
          <w:i/>
          <w:lang w:val="en-GB"/>
        </w:rPr>
        <w:t>Teatro Nucleo</w:t>
      </w:r>
      <w:r w:rsidRPr="00226F58">
        <w:rPr>
          <w:rFonts w:cs="Arial"/>
          <w:lang w:val="en-GB"/>
        </w:rPr>
        <w:t>) is exactly this type of theatre which was created in Argentina in the 1980’s and is currently located in Italy. It aims at the community integration through artistic activities such as acting, music, dance, costume and scenic design. It is based on the cooperation among representatives of different generations and on the idea of recovery of collective memory through specific techniques and exercises, the involvement of actors, musicians and other professionals of the performing arts.</w:t>
      </w:r>
    </w:p>
    <w:p w:rsidR="00F825EE" w:rsidRPr="00226F58" w:rsidRDefault="00F825EE" w:rsidP="00F825EE">
      <w:pPr>
        <w:spacing w:line="360" w:lineRule="auto"/>
        <w:jc w:val="both"/>
        <w:rPr>
          <w:rFonts w:cs="Arial"/>
          <w:lang w:val="en-GB"/>
        </w:rPr>
      </w:pPr>
      <w:r w:rsidRPr="00226F58">
        <w:rPr>
          <w:rFonts w:cs="Arial"/>
          <w:lang w:val="en-GB"/>
        </w:rPr>
        <w:t xml:space="preserve">In the course of its activities NUCLEO theatre developed a methodological framework for involving adults in education through drama. The projects of the theatre involve both the population and specialists of other domains, such as educators, psychologists, psychotherapists, psychiatrists, and social workers. These categories of professionals have experienced an increasing demand for intervention in difficult social situations that require strengthening the potential of human personality. This kind of projects allow for a broader use of the developed methodology creating favourable conditions for accessing education and motivating adults to get involved in it.   </w:t>
      </w:r>
    </w:p>
    <w:p w:rsidR="00F825EE" w:rsidRPr="00226F58" w:rsidRDefault="00F825EE" w:rsidP="00F825EE">
      <w:pPr>
        <w:spacing w:line="360" w:lineRule="auto"/>
        <w:jc w:val="both"/>
        <w:rPr>
          <w:rFonts w:cs="Arial"/>
          <w:lang w:val="en-GB"/>
        </w:rPr>
      </w:pPr>
      <w:r w:rsidRPr="00226F58">
        <w:rPr>
          <w:rFonts w:cs="Arial"/>
          <w:lang w:val="en-GB"/>
        </w:rPr>
        <w:t>During project meetings, the participants use such work techniques as community songs and rhythm games, exercises of physical expression and dance, principles of scenic and costume design, puppets.</w:t>
      </w:r>
    </w:p>
    <w:p w:rsidR="00F825EE" w:rsidRPr="00226F58" w:rsidRDefault="00F825EE" w:rsidP="00F825EE">
      <w:pPr>
        <w:spacing w:line="360" w:lineRule="auto"/>
        <w:jc w:val="both"/>
        <w:rPr>
          <w:rFonts w:cs="Arial"/>
          <w:lang w:val="en-GB"/>
        </w:rPr>
      </w:pPr>
      <w:r w:rsidRPr="00226F58">
        <w:rPr>
          <w:rFonts w:cs="Arial"/>
          <w:lang w:val="en-GB"/>
        </w:rPr>
        <w:t>NUCLEO theatre works with such socially vulnerable groups as people with mental disabilities, prisoners, and elderly people.  The experience of working with these groups has shown that the common problem shared by their members is low self-esteem.  The opportunities to involve the population in the community life and education depend exactly on the solution of this problem.</w:t>
      </w:r>
    </w:p>
    <w:p w:rsidR="00F825EE" w:rsidRPr="00226F58" w:rsidRDefault="00F825EE" w:rsidP="00F825EE">
      <w:pPr>
        <w:spacing w:line="360" w:lineRule="auto"/>
        <w:jc w:val="both"/>
        <w:rPr>
          <w:rFonts w:cs="Arial"/>
          <w:lang w:val="en-GB"/>
        </w:rPr>
      </w:pPr>
      <w:r w:rsidRPr="00226F58">
        <w:rPr>
          <w:rFonts w:cs="Arial"/>
          <w:lang w:val="en-GB"/>
        </w:rPr>
        <w:t xml:space="preserve">In one of the projects, the theatre staged a play with prisoners because this is an opportunity for these people to feel free while being imprisoned. It gives them some hope for the future. Another project targets elderly people who learn to express themselves through movement, sound and communication. This project shows the importance of emotions in the learning process. By uncovering their own potential, the participants discover the world anew, which brings them to pursuing the educational path.  </w:t>
      </w:r>
    </w:p>
    <w:p w:rsidR="00F44701" w:rsidRPr="00226F58" w:rsidRDefault="00F44701" w:rsidP="00D90265">
      <w:pPr>
        <w:spacing w:line="360" w:lineRule="auto"/>
        <w:rPr>
          <w:rFonts w:cs="Arial"/>
          <w:lang w:val="en-GB"/>
        </w:rPr>
      </w:pPr>
    </w:p>
    <w:p w:rsidR="000600BF" w:rsidRPr="00226F58" w:rsidRDefault="000600BF" w:rsidP="00D90265">
      <w:pPr>
        <w:spacing w:line="360" w:lineRule="auto"/>
        <w:rPr>
          <w:rFonts w:cs="Arial"/>
          <w:lang w:val="en-GB"/>
        </w:rPr>
      </w:pPr>
      <w:r w:rsidRPr="00226F58">
        <w:rPr>
          <w:rFonts w:cs="Arial"/>
          <w:lang w:val="en-GB"/>
        </w:rPr>
        <w:br w:type="page"/>
      </w:r>
    </w:p>
    <w:p w:rsidR="00580460" w:rsidRPr="00226F58" w:rsidRDefault="00580460" w:rsidP="0063777F">
      <w:pPr>
        <w:spacing w:line="360" w:lineRule="auto"/>
        <w:jc w:val="center"/>
        <w:rPr>
          <w:rFonts w:cs="Arial"/>
          <w:lang w:val="en-GB"/>
        </w:rPr>
      </w:pPr>
      <w:r w:rsidRPr="00226F58">
        <w:rPr>
          <w:rFonts w:cs="Arial"/>
          <w:noProof/>
          <w:lang w:val="it-IT" w:eastAsia="it-IT"/>
        </w:rPr>
        <w:lastRenderedPageBreak/>
        <w:drawing>
          <wp:inline distT="0" distB="0" distL="0" distR="0">
            <wp:extent cx="5876531" cy="3905250"/>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60jpg460.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30870" cy="3941361"/>
                    </a:xfrm>
                    <a:prstGeom prst="rect">
                      <a:avLst/>
                    </a:prstGeom>
                  </pic:spPr>
                </pic:pic>
              </a:graphicData>
            </a:graphic>
          </wp:inline>
        </w:drawing>
      </w:r>
    </w:p>
    <w:p w:rsidR="00580460" w:rsidRPr="00226F58" w:rsidRDefault="00267F0F" w:rsidP="00267F0F">
      <w:pPr>
        <w:pStyle w:val="Didascalia"/>
        <w:jc w:val="center"/>
        <w:rPr>
          <w:rFonts w:cs="Arial"/>
          <w:b w:val="0"/>
          <w:color w:val="auto"/>
          <w:sz w:val="22"/>
          <w:szCs w:val="22"/>
          <w:lang w:val="en-GB"/>
        </w:rPr>
      </w:pPr>
      <w:r w:rsidRPr="00226F58">
        <w:rPr>
          <w:b w:val="0"/>
          <w:color w:val="auto"/>
          <w:sz w:val="22"/>
          <w:szCs w:val="22"/>
          <w:lang w:val="en-GB"/>
        </w:rPr>
        <w:t xml:space="preserve">Figure </w:t>
      </w:r>
      <w:r w:rsidR="008C0AE0" w:rsidRPr="00226F58">
        <w:rPr>
          <w:b w:val="0"/>
          <w:color w:val="auto"/>
          <w:sz w:val="22"/>
          <w:szCs w:val="22"/>
          <w:lang w:val="en-GB"/>
        </w:rPr>
        <w:fldChar w:fldCharType="begin"/>
      </w:r>
      <w:r w:rsidRPr="00226F58">
        <w:rPr>
          <w:b w:val="0"/>
          <w:color w:val="auto"/>
          <w:sz w:val="22"/>
          <w:szCs w:val="22"/>
          <w:lang w:val="en-GB"/>
        </w:rPr>
        <w:instrText xml:space="preserve"> SEQ Figure \* ARABIC </w:instrText>
      </w:r>
      <w:r w:rsidR="008C0AE0" w:rsidRPr="00226F58">
        <w:rPr>
          <w:b w:val="0"/>
          <w:color w:val="auto"/>
          <w:sz w:val="22"/>
          <w:szCs w:val="22"/>
          <w:lang w:val="en-GB"/>
        </w:rPr>
        <w:fldChar w:fldCharType="separate"/>
      </w:r>
      <w:r w:rsidR="00F51FCC" w:rsidRPr="00226F58">
        <w:rPr>
          <w:b w:val="0"/>
          <w:noProof/>
          <w:color w:val="auto"/>
          <w:sz w:val="22"/>
          <w:szCs w:val="22"/>
          <w:lang w:val="en-GB"/>
        </w:rPr>
        <w:t>8</w:t>
      </w:r>
      <w:r w:rsidR="008C0AE0" w:rsidRPr="00226F58">
        <w:rPr>
          <w:b w:val="0"/>
          <w:color w:val="auto"/>
          <w:sz w:val="22"/>
          <w:szCs w:val="22"/>
          <w:lang w:val="en-GB"/>
        </w:rPr>
        <w:fldChar w:fldCharType="end"/>
      </w:r>
      <w:r w:rsidRPr="00226F58">
        <w:rPr>
          <w:rFonts w:cs="Arial"/>
          <w:b w:val="0"/>
          <w:color w:val="auto"/>
          <w:sz w:val="22"/>
          <w:szCs w:val="22"/>
          <w:lang w:val="en-GB"/>
        </w:rPr>
        <w:t xml:space="preserve">Creation of a common </w:t>
      </w:r>
      <w:r w:rsidR="00513E6C" w:rsidRPr="00226F58">
        <w:rPr>
          <w:rFonts w:cs="Arial"/>
          <w:b w:val="0"/>
          <w:color w:val="auto"/>
          <w:sz w:val="22"/>
          <w:szCs w:val="22"/>
          <w:lang w:val="en-GB"/>
        </w:rPr>
        <w:t>installation</w:t>
      </w:r>
      <w:r w:rsidR="00947FC8">
        <w:rPr>
          <w:rFonts w:cs="Arial"/>
          <w:b w:val="0"/>
          <w:color w:val="auto"/>
          <w:sz w:val="22"/>
          <w:szCs w:val="22"/>
          <w:lang w:val="en-GB"/>
        </w:rPr>
        <w:t xml:space="preserve">duringthe </w:t>
      </w:r>
      <w:r w:rsidRPr="00226F58">
        <w:rPr>
          <w:rFonts w:cs="Arial"/>
          <w:b w:val="0"/>
          <w:color w:val="auto"/>
          <w:sz w:val="22"/>
          <w:szCs w:val="22"/>
          <w:lang w:val="en-GB"/>
        </w:rPr>
        <w:t xml:space="preserve">TOTEM festival in Ferrara, 2017 </w:t>
      </w:r>
    </w:p>
    <w:p w:rsidR="00580460" w:rsidRPr="00226F58" w:rsidRDefault="00267F0F" w:rsidP="00267F0F">
      <w:pPr>
        <w:spacing w:line="360" w:lineRule="auto"/>
        <w:jc w:val="center"/>
        <w:rPr>
          <w:rFonts w:cs="Arial"/>
          <w:lang w:val="en-GB"/>
        </w:rPr>
      </w:pPr>
      <w:r w:rsidRPr="00226F58">
        <w:rPr>
          <w:rFonts w:cs="Arial"/>
          <w:lang w:val="en-GB"/>
        </w:rPr>
        <w:t>Photo</w:t>
      </w:r>
      <w:r w:rsidR="008F6CFB" w:rsidRPr="00226F58">
        <w:rPr>
          <w:rFonts w:cs="Arial"/>
          <w:lang w:val="en-GB"/>
        </w:rPr>
        <w:t>:</w:t>
      </w:r>
      <w:r w:rsidR="00580460" w:rsidRPr="00226F58">
        <w:rPr>
          <w:rFonts w:cs="Arial"/>
          <w:lang w:val="en-GB"/>
        </w:rPr>
        <w:t xml:space="preserve"> L.Puķīna</w:t>
      </w:r>
    </w:p>
    <w:p w:rsidR="00B77767" w:rsidRPr="00226F58" w:rsidRDefault="00B77767">
      <w:pPr>
        <w:rPr>
          <w:rFonts w:asciiTheme="majorHAnsi" w:hAnsiTheme="majorHAnsi" w:cs="Arial"/>
          <w:b/>
          <w:sz w:val="24"/>
          <w:szCs w:val="24"/>
          <w:lang w:val="en-GB"/>
        </w:rPr>
      </w:pPr>
      <w:r w:rsidRPr="00226F58">
        <w:rPr>
          <w:rFonts w:asciiTheme="majorHAnsi" w:hAnsiTheme="majorHAnsi" w:cs="Arial"/>
          <w:b/>
          <w:sz w:val="24"/>
          <w:szCs w:val="24"/>
          <w:lang w:val="en-GB"/>
        </w:rPr>
        <w:br w:type="page"/>
      </w:r>
    </w:p>
    <w:p w:rsidR="00A10082" w:rsidRPr="00226F58" w:rsidRDefault="00A10082" w:rsidP="00D90265">
      <w:pPr>
        <w:spacing w:line="360" w:lineRule="auto"/>
        <w:jc w:val="both"/>
        <w:rPr>
          <w:rFonts w:asciiTheme="majorHAnsi" w:hAnsiTheme="majorHAnsi" w:cs="Arial"/>
          <w:b/>
          <w:sz w:val="24"/>
          <w:szCs w:val="24"/>
          <w:lang w:val="en-GB"/>
        </w:rPr>
      </w:pPr>
      <w:r w:rsidRPr="00226F58">
        <w:rPr>
          <w:rFonts w:asciiTheme="majorHAnsi" w:hAnsiTheme="majorHAnsi" w:cs="Arial"/>
          <w:b/>
          <w:sz w:val="24"/>
          <w:szCs w:val="24"/>
          <w:lang w:val="en-GB"/>
        </w:rPr>
        <w:lastRenderedPageBreak/>
        <w:t xml:space="preserve">9. </w:t>
      </w:r>
      <w:r w:rsidR="00500EBD" w:rsidRPr="00226F58">
        <w:rPr>
          <w:rFonts w:asciiTheme="majorHAnsi" w:hAnsiTheme="majorHAnsi" w:cs="Arial"/>
          <w:b/>
          <w:sz w:val="24"/>
          <w:szCs w:val="24"/>
          <w:lang w:val="en-GB"/>
        </w:rPr>
        <w:t>Reaching parents through their children - Italian experience</w:t>
      </w:r>
    </w:p>
    <w:p w:rsidR="00D71F37" w:rsidRPr="00226F58" w:rsidRDefault="00D71F37" w:rsidP="00D71F37">
      <w:pPr>
        <w:spacing w:line="360" w:lineRule="auto"/>
        <w:jc w:val="both"/>
        <w:rPr>
          <w:rFonts w:cs="Arial"/>
          <w:lang w:val="en-GB"/>
        </w:rPr>
      </w:pPr>
      <w:r w:rsidRPr="00226F58">
        <w:rPr>
          <w:rFonts w:cs="Arial"/>
          <w:lang w:val="en-GB"/>
        </w:rPr>
        <w:t>NUCLEO theatre (</w:t>
      </w:r>
      <w:r w:rsidRPr="00226F58">
        <w:rPr>
          <w:rFonts w:cs="Arial"/>
          <w:i/>
          <w:lang w:val="en-GB"/>
        </w:rPr>
        <w:t xml:space="preserve">Teatro </w:t>
      </w:r>
      <w:r w:rsidRPr="00226F58">
        <w:rPr>
          <w:rStyle w:val="Enfasicorsivo"/>
          <w:rFonts w:cs="Arial"/>
          <w:bCs/>
          <w:shd w:val="clear" w:color="auto" w:fill="FFFFFF"/>
          <w:lang w:val="en-GB"/>
        </w:rPr>
        <w:t>Nucleo)</w:t>
      </w:r>
      <w:r w:rsidRPr="00226F58">
        <w:rPr>
          <w:rFonts w:cs="Arial"/>
          <w:lang w:val="en-GB"/>
        </w:rPr>
        <w:t xml:space="preserve"> has been actively involved in the integration of inhabitants of the local community. The theatre is located in Ferrara, a city with the multinational population which has recently faced an increase in the number of migrants. Many deprived members of the population live on the outskirts of the town and rarely visit its centre. Among the population there are people with fewer opportunities, as well as people with different religion. The composition of the community is very dynamic; its national and social diversity becomes the reason for the marginalisation of groups. At the same time, community welfare largely depends on the attitudes of its members.  Therefore, promotion of community integration is one of the social problems addressed in the Emilia-Romagna region.  Every year the Ministry of Culture allocates funding for addressing certain social priorities. NUCLEO theatre has been applying for this funding to develop relevant social projects. </w:t>
      </w:r>
    </w:p>
    <w:p w:rsidR="00D71F37" w:rsidRPr="00226F58" w:rsidRDefault="00D71F37" w:rsidP="00D71F37">
      <w:pPr>
        <w:spacing w:line="360" w:lineRule="auto"/>
        <w:jc w:val="both"/>
        <w:rPr>
          <w:rFonts w:cs="Arial"/>
          <w:lang w:val="en-GB"/>
        </w:rPr>
      </w:pPr>
      <w:r w:rsidRPr="00226F58">
        <w:rPr>
          <w:rFonts w:cs="Arial"/>
          <w:lang w:val="en-GB"/>
        </w:rPr>
        <w:t xml:space="preserve">The theatre has been carrying out projects with a drama method which is used in different ways. How can we bring people closer to each other if they do not trust members of other groups? NUCLEO theatre offers an interesting solution. A common value for the adults is their children. The theatre staged the play for children and also invited parents to attend it. The play addresses the problem of exclusion which is very topical for children. It involves children of various nationalities who come from neighbouring schools, including special schools. With the help of music, movement and video, the children reproduce different situations full of painful experiences and address the audience with a speech. The house is completely full, the old and the young, women and men, everyone is very emotional and wants to support children.  This is an example of how cultural activities can make a practical contribution to social cohesion. </w:t>
      </w:r>
    </w:p>
    <w:p w:rsidR="00500EBD" w:rsidRPr="00226F58" w:rsidRDefault="00500EBD" w:rsidP="00D90265">
      <w:pPr>
        <w:spacing w:line="360" w:lineRule="auto"/>
        <w:rPr>
          <w:rFonts w:eastAsia="Calibri" w:cs="Times New Roman"/>
          <w:lang w:val="en-GB"/>
        </w:rPr>
      </w:pPr>
    </w:p>
    <w:p w:rsidR="00944ECD" w:rsidRPr="00226F58" w:rsidRDefault="00B77767" w:rsidP="0063777F">
      <w:pPr>
        <w:spacing w:line="360" w:lineRule="auto"/>
        <w:jc w:val="center"/>
        <w:rPr>
          <w:rFonts w:cs="Arial"/>
          <w:lang w:val="en-GB"/>
        </w:rPr>
      </w:pPr>
      <w:r w:rsidRPr="00226F58">
        <w:rPr>
          <w:rFonts w:cs="Arial"/>
          <w:noProof/>
          <w:lang w:val="it-IT" w:eastAsia="it-IT"/>
        </w:rPr>
        <w:lastRenderedPageBreak/>
        <w:drawing>
          <wp:inline distT="0" distB="0" distL="0" distR="0">
            <wp:extent cx="5191125" cy="4375873"/>
            <wp:effectExtent l="0" t="0" r="0" b="571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ur berniem uz pieaugusajiem.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21311" cy="4401319"/>
                    </a:xfrm>
                    <a:prstGeom prst="rect">
                      <a:avLst/>
                    </a:prstGeom>
                  </pic:spPr>
                </pic:pic>
              </a:graphicData>
            </a:graphic>
          </wp:inline>
        </w:drawing>
      </w:r>
    </w:p>
    <w:p w:rsidR="00580460" w:rsidRPr="00226F58" w:rsidRDefault="00D71F37" w:rsidP="008F6CFB">
      <w:pPr>
        <w:pStyle w:val="Didascalia"/>
        <w:jc w:val="center"/>
        <w:rPr>
          <w:rFonts w:cs="Arial"/>
          <w:b w:val="0"/>
          <w:color w:val="auto"/>
          <w:sz w:val="22"/>
          <w:szCs w:val="22"/>
          <w:lang w:val="en-GB"/>
        </w:rPr>
      </w:pPr>
      <w:r w:rsidRPr="00226F58">
        <w:rPr>
          <w:b w:val="0"/>
          <w:color w:val="auto"/>
          <w:sz w:val="22"/>
          <w:szCs w:val="22"/>
          <w:lang w:val="en-GB"/>
        </w:rPr>
        <w:t xml:space="preserve">Figure </w:t>
      </w:r>
      <w:r w:rsidR="008C0AE0" w:rsidRPr="00226F58">
        <w:rPr>
          <w:b w:val="0"/>
          <w:color w:val="auto"/>
          <w:sz w:val="22"/>
          <w:szCs w:val="22"/>
          <w:lang w:val="en-GB"/>
        </w:rPr>
        <w:fldChar w:fldCharType="begin"/>
      </w:r>
      <w:r w:rsidRPr="00226F58">
        <w:rPr>
          <w:b w:val="0"/>
          <w:color w:val="auto"/>
          <w:sz w:val="22"/>
          <w:szCs w:val="22"/>
          <w:lang w:val="en-GB"/>
        </w:rPr>
        <w:instrText xml:space="preserve"> SEQ Figure \* ARABIC </w:instrText>
      </w:r>
      <w:r w:rsidR="008C0AE0" w:rsidRPr="00226F58">
        <w:rPr>
          <w:b w:val="0"/>
          <w:color w:val="auto"/>
          <w:sz w:val="22"/>
          <w:szCs w:val="22"/>
          <w:lang w:val="en-GB"/>
        </w:rPr>
        <w:fldChar w:fldCharType="separate"/>
      </w:r>
      <w:r w:rsidR="00F51FCC" w:rsidRPr="00226F58">
        <w:rPr>
          <w:b w:val="0"/>
          <w:noProof/>
          <w:color w:val="auto"/>
          <w:sz w:val="22"/>
          <w:szCs w:val="22"/>
          <w:lang w:val="en-GB"/>
        </w:rPr>
        <w:t>9</w:t>
      </w:r>
      <w:r w:rsidR="008C0AE0" w:rsidRPr="00226F58">
        <w:rPr>
          <w:b w:val="0"/>
          <w:color w:val="auto"/>
          <w:sz w:val="22"/>
          <w:szCs w:val="22"/>
          <w:lang w:val="en-GB"/>
        </w:rPr>
        <w:fldChar w:fldCharType="end"/>
      </w:r>
      <w:r w:rsidR="00AF0F21">
        <w:rPr>
          <w:b w:val="0"/>
          <w:color w:val="auto"/>
          <w:sz w:val="22"/>
          <w:szCs w:val="22"/>
          <w:lang w:val="en-GB"/>
        </w:rPr>
        <w:t xml:space="preserve">Stage </w:t>
      </w:r>
      <w:r w:rsidR="008F6CFB" w:rsidRPr="00226F58">
        <w:rPr>
          <w:rFonts w:cs="Arial"/>
          <w:b w:val="0"/>
          <w:color w:val="auto"/>
          <w:sz w:val="22"/>
          <w:szCs w:val="22"/>
          <w:lang w:val="en-GB"/>
        </w:rPr>
        <w:t>p</w:t>
      </w:r>
      <w:r w:rsidR="00AF0F21">
        <w:rPr>
          <w:rFonts w:cs="Arial"/>
          <w:b w:val="0"/>
          <w:color w:val="auto"/>
          <w:sz w:val="22"/>
          <w:szCs w:val="22"/>
          <w:lang w:val="en-GB"/>
        </w:rPr>
        <w:t>erformance</w:t>
      </w:r>
      <w:r w:rsidR="008F6CFB" w:rsidRPr="00226F58">
        <w:rPr>
          <w:rFonts w:cs="Arial"/>
          <w:b w:val="0"/>
          <w:color w:val="auto"/>
          <w:sz w:val="22"/>
          <w:szCs w:val="22"/>
          <w:lang w:val="en-GB"/>
        </w:rPr>
        <w:t xml:space="preserve"> “The Big World” </w:t>
      </w:r>
      <w:r w:rsidR="00AF0F21">
        <w:rPr>
          <w:rFonts w:cs="Arial"/>
          <w:b w:val="0"/>
          <w:color w:val="auto"/>
          <w:sz w:val="22"/>
          <w:szCs w:val="22"/>
          <w:lang w:val="en-GB"/>
        </w:rPr>
        <w:t>during the TOTEM festival in Ferra</w:t>
      </w:r>
      <w:r w:rsidR="008F6CFB" w:rsidRPr="00226F58">
        <w:rPr>
          <w:rFonts w:cs="Arial"/>
          <w:b w:val="0"/>
          <w:color w:val="auto"/>
          <w:sz w:val="22"/>
          <w:szCs w:val="22"/>
          <w:lang w:val="en-GB"/>
        </w:rPr>
        <w:t xml:space="preserve">ra that features children and young people, 2017 </w:t>
      </w:r>
    </w:p>
    <w:p w:rsidR="00876D3A" w:rsidRPr="00226F58" w:rsidRDefault="008F6CFB" w:rsidP="00876D3A">
      <w:pPr>
        <w:spacing w:line="360" w:lineRule="auto"/>
        <w:jc w:val="center"/>
        <w:rPr>
          <w:rFonts w:cs="Arial"/>
          <w:lang w:val="en-GB"/>
        </w:rPr>
      </w:pPr>
      <w:r w:rsidRPr="00226F58">
        <w:rPr>
          <w:rFonts w:cs="Arial"/>
          <w:lang w:val="en-GB"/>
        </w:rPr>
        <w:t>Photo</w:t>
      </w:r>
      <w:r w:rsidR="00876D3A" w:rsidRPr="00226F58">
        <w:rPr>
          <w:rFonts w:cs="Arial"/>
          <w:lang w:val="en-GB"/>
        </w:rPr>
        <w:t>: L.Puķīna</w:t>
      </w:r>
    </w:p>
    <w:p w:rsidR="000600BF" w:rsidRPr="00226F58" w:rsidRDefault="000600BF" w:rsidP="00D90265">
      <w:pPr>
        <w:spacing w:line="360" w:lineRule="auto"/>
        <w:rPr>
          <w:b/>
          <w:lang w:val="en-GB"/>
        </w:rPr>
      </w:pPr>
      <w:r w:rsidRPr="00226F58">
        <w:rPr>
          <w:b/>
          <w:lang w:val="en-GB"/>
        </w:rPr>
        <w:br w:type="page"/>
      </w:r>
    </w:p>
    <w:p w:rsidR="00A10082" w:rsidRPr="004E2262" w:rsidRDefault="00F51FCC" w:rsidP="004E2262">
      <w:pPr>
        <w:pStyle w:val="Paragrafoelenco"/>
        <w:numPr>
          <w:ilvl w:val="0"/>
          <w:numId w:val="22"/>
        </w:numPr>
        <w:spacing w:line="360" w:lineRule="auto"/>
        <w:jc w:val="both"/>
        <w:rPr>
          <w:rFonts w:asciiTheme="majorHAnsi" w:hAnsiTheme="majorHAnsi" w:cs="Arial"/>
          <w:b/>
          <w:szCs w:val="24"/>
          <w:lang w:val="en-GB"/>
        </w:rPr>
      </w:pPr>
      <w:r w:rsidRPr="004E2262">
        <w:rPr>
          <w:rFonts w:asciiTheme="majorHAnsi" w:hAnsiTheme="majorHAnsi" w:cs="Arial"/>
          <w:b/>
          <w:szCs w:val="24"/>
          <w:lang w:val="en-GB"/>
        </w:rPr>
        <w:lastRenderedPageBreak/>
        <w:t>Constructing future can encourage participation - Italian experience</w:t>
      </w:r>
    </w:p>
    <w:p w:rsidR="00F51FCC" w:rsidRPr="00226F58" w:rsidRDefault="00F51FCC" w:rsidP="00F51FCC">
      <w:pPr>
        <w:spacing w:line="360" w:lineRule="auto"/>
        <w:jc w:val="both"/>
        <w:rPr>
          <w:rFonts w:cs="Arial"/>
          <w:lang w:val="en-GB"/>
        </w:rPr>
      </w:pPr>
      <w:r w:rsidRPr="00226F58">
        <w:rPr>
          <w:rFonts w:cs="Arial"/>
          <w:lang w:val="en-GB"/>
        </w:rPr>
        <w:t>One of the methods used by the NUCLEO theatre (</w:t>
      </w:r>
      <w:r w:rsidRPr="00226F58">
        <w:rPr>
          <w:rFonts w:cs="Arial"/>
          <w:i/>
          <w:lang w:val="en-GB"/>
        </w:rPr>
        <w:t>Teatro Nucleo</w:t>
      </w:r>
      <w:r w:rsidRPr="00226F58">
        <w:rPr>
          <w:rFonts w:cs="Arial"/>
          <w:lang w:val="en-GB"/>
        </w:rPr>
        <w:t>) is the Future lab’s method which is a participatory mean to  identify utopias and resources in the community and to help the development of innovative social projects.</w:t>
      </w:r>
    </w:p>
    <w:p w:rsidR="00F51FCC" w:rsidRPr="00226F58" w:rsidRDefault="00F51FCC" w:rsidP="00F51FCC">
      <w:pPr>
        <w:spacing w:line="360" w:lineRule="auto"/>
        <w:jc w:val="both"/>
        <w:rPr>
          <w:rFonts w:cs="Arial"/>
          <w:lang w:val="en-GB"/>
        </w:rPr>
      </w:pPr>
      <w:r w:rsidRPr="00226F58">
        <w:rPr>
          <w:rFonts w:cs="Arial"/>
          <w:lang w:val="en-GB"/>
        </w:rPr>
        <w:t>The methodology was conceived by a German, Robert Jungk, and it has been widely used in the Northern European countries for the planning and the improvement of services for citizens. It was developed in the 50s and was particularly related to the concern about the risk of increase of nuclear weapons. The aim of Robert Jungk was not just to protest against nuclear weapons, but also to promote and organize a “different future”.</w:t>
      </w:r>
    </w:p>
    <w:p w:rsidR="00F51FCC" w:rsidRPr="00226F58" w:rsidRDefault="00F51FCC" w:rsidP="00F51FCC">
      <w:pPr>
        <w:spacing w:line="360" w:lineRule="auto"/>
        <w:jc w:val="both"/>
        <w:rPr>
          <w:rFonts w:cs="Arial"/>
          <w:lang w:val="en-GB"/>
        </w:rPr>
      </w:pPr>
      <w:r w:rsidRPr="00226F58">
        <w:rPr>
          <w:rFonts w:cs="Arial"/>
          <w:lang w:val="en-GB"/>
        </w:rPr>
        <w:t xml:space="preserve">Jungk considered that the educational processes anchor us to reality and we do not develop the habit of imagining the future and of thinking about our points of view. With the help of the Future lab method, Jungk wanted to give an opportunity to every person to feel they have resources for solving problems of their own </w:t>
      </w:r>
      <w:r w:rsidR="00AF0F21" w:rsidRPr="00226F58">
        <w:rPr>
          <w:rFonts w:cs="Arial"/>
          <w:lang w:val="en-GB"/>
        </w:rPr>
        <w:t>territory.</w:t>
      </w:r>
    </w:p>
    <w:p w:rsidR="00F51FCC" w:rsidRPr="00226F58" w:rsidRDefault="00F51FCC" w:rsidP="00F51FCC">
      <w:pPr>
        <w:spacing w:line="360" w:lineRule="auto"/>
        <w:jc w:val="both"/>
        <w:rPr>
          <w:rFonts w:cs="Arial"/>
          <w:lang w:val="en-GB"/>
        </w:rPr>
      </w:pPr>
      <w:r w:rsidRPr="00226F58">
        <w:rPr>
          <w:rFonts w:cs="Arial"/>
          <w:lang w:val="en-GB"/>
        </w:rPr>
        <w:t>NUCLEO theatre has been using and further developing the Future lab’s method. The participatory aspect of the method gives it an educational value, as well as allows achieving active participation of citizens in the improvement of services.</w:t>
      </w:r>
    </w:p>
    <w:p w:rsidR="00F51FCC" w:rsidRPr="00226F58" w:rsidRDefault="00F51FCC" w:rsidP="00F51FCC">
      <w:pPr>
        <w:spacing w:line="360" w:lineRule="auto"/>
        <w:jc w:val="both"/>
        <w:rPr>
          <w:rFonts w:cs="Arial"/>
          <w:lang w:val="en-GB"/>
        </w:rPr>
      </w:pPr>
      <w:r w:rsidRPr="00226F58">
        <w:rPr>
          <w:rFonts w:cs="Arial"/>
          <w:lang w:val="en-GB"/>
        </w:rPr>
        <w:t>In collaboration with the city of Ferrara, the theatre organised three sessions of the FutureLab: 1) criticism / dystopia, 2) utopia, 3) the introduction of the proposals and of the feasibility analysis. The participants included adult citizens, elderly people, people with disabilities, and teenagers. One of the topics discussed in the FutureLab was “What are the faces of precariousness?”  The participants expressed some criticism about the precarious daily life, as well as offered suggestions for improving the situation that could be useful for the development of social policies and shared services available to everyone.</w:t>
      </w:r>
    </w:p>
    <w:p w:rsidR="00F51FCC" w:rsidRPr="00226F58" w:rsidRDefault="00F51FCC" w:rsidP="00F51FCC">
      <w:pPr>
        <w:spacing w:line="360" w:lineRule="auto"/>
        <w:jc w:val="both"/>
        <w:rPr>
          <w:rFonts w:cs="Arial"/>
          <w:lang w:val="en-GB"/>
        </w:rPr>
      </w:pPr>
      <w:r w:rsidRPr="00226F58">
        <w:rPr>
          <w:rFonts w:cs="Arial"/>
          <w:lang w:val="en-GB"/>
        </w:rPr>
        <w:t>Another session entitled “Saturday Wunderkammer Space in Via Darsena” became a sort of a time-machine, a window to a possible and, above all, desirable future.</w:t>
      </w:r>
    </w:p>
    <w:p w:rsidR="00F51FCC" w:rsidRPr="00226F58" w:rsidRDefault="00F51FCC" w:rsidP="00F51FCC">
      <w:pPr>
        <w:spacing w:line="360" w:lineRule="auto"/>
        <w:jc w:val="both"/>
        <w:rPr>
          <w:rFonts w:cs="Arial"/>
          <w:lang w:val="en-GB"/>
        </w:rPr>
      </w:pPr>
      <w:r w:rsidRPr="00226F58">
        <w:rPr>
          <w:rFonts w:cs="Arial"/>
          <w:lang w:val="en-GB"/>
        </w:rPr>
        <w:t xml:space="preserve">A special atmosphere was created as a result of short moments of readings and theatrical improvisations organised in-between the sessions. </w:t>
      </w:r>
    </w:p>
    <w:p w:rsidR="00F44701" w:rsidRPr="00226F58" w:rsidRDefault="00F51FCC" w:rsidP="00F51FCC">
      <w:pPr>
        <w:spacing w:line="360" w:lineRule="auto"/>
        <w:jc w:val="both"/>
        <w:rPr>
          <w:rFonts w:cs="Arial"/>
          <w:lang w:val="en-GB"/>
        </w:rPr>
      </w:pPr>
      <w:r w:rsidRPr="00226F58">
        <w:rPr>
          <w:rFonts w:cs="Arial"/>
          <w:lang w:val="en-GB"/>
        </w:rPr>
        <w:t xml:space="preserve">The FutureLab method allows to mobilise community resources in order to initiate new social projects in collaboration with policy makers. The participants develop their skills to express opinion, listen to others, critically assess information and develop productive proposals in collaboration with others. Thinking together and looking for new solutions for </w:t>
      </w:r>
      <w:r w:rsidRPr="00226F58">
        <w:rPr>
          <w:rFonts w:cs="Arial"/>
          <w:lang w:val="en-GB"/>
        </w:rPr>
        <w:lastRenderedPageBreak/>
        <w:t xml:space="preserve">building a shared vision allows to destroy </w:t>
      </w:r>
      <w:r w:rsidR="009B1A4C" w:rsidRPr="00226F58">
        <w:rPr>
          <w:rFonts w:cs="Arial"/>
          <w:lang w:val="en-GB"/>
        </w:rPr>
        <w:t>contradictions between</w:t>
      </w:r>
      <w:r w:rsidRPr="00226F58">
        <w:rPr>
          <w:rFonts w:cs="Arial"/>
          <w:lang w:val="en-GB"/>
        </w:rPr>
        <w:t xml:space="preserve"> the preconceived ideas and develop people’s sense of unity and participation.</w:t>
      </w:r>
    </w:p>
    <w:p w:rsidR="00F51FCC" w:rsidRPr="00226F58" w:rsidRDefault="00F51FCC" w:rsidP="00D90265">
      <w:pPr>
        <w:spacing w:line="360" w:lineRule="auto"/>
        <w:rPr>
          <w:lang w:val="en-GB"/>
        </w:rPr>
      </w:pPr>
    </w:p>
    <w:p w:rsidR="00436E9C" w:rsidRPr="00226F58" w:rsidRDefault="00436E9C" w:rsidP="0063777F">
      <w:pPr>
        <w:spacing w:line="360" w:lineRule="auto"/>
        <w:jc w:val="center"/>
        <w:rPr>
          <w:lang w:val="en-GB"/>
        </w:rPr>
      </w:pPr>
      <w:r w:rsidRPr="00226F58">
        <w:rPr>
          <w:noProof/>
          <w:lang w:val="it-IT" w:eastAsia="it-IT"/>
        </w:rPr>
        <w:drawing>
          <wp:inline distT="0" distB="0" distL="0" distR="0">
            <wp:extent cx="5274310" cy="3515995"/>
            <wp:effectExtent l="0" t="0" r="2540" b="825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nstruejot nakotni.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515995"/>
                    </a:xfrm>
                    <a:prstGeom prst="rect">
                      <a:avLst/>
                    </a:prstGeom>
                  </pic:spPr>
                </pic:pic>
              </a:graphicData>
            </a:graphic>
          </wp:inline>
        </w:drawing>
      </w:r>
    </w:p>
    <w:p w:rsidR="00F44701" w:rsidRPr="00226F58" w:rsidRDefault="00F51FCC" w:rsidP="00F51FCC">
      <w:pPr>
        <w:pStyle w:val="Didascalia"/>
        <w:jc w:val="center"/>
        <w:rPr>
          <w:rFonts w:cs="Arial"/>
          <w:b w:val="0"/>
          <w:color w:val="auto"/>
          <w:sz w:val="22"/>
          <w:szCs w:val="22"/>
          <w:lang w:val="en-GB"/>
        </w:rPr>
      </w:pPr>
      <w:r w:rsidRPr="00226F58">
        <w:rPr>
          <w:b w:val="0"/>
          <w:color w:val="auto"/>
          <w:sz w:val="22"/>
          <w:szCs w:val="22"/>
          <w:lang w:val="en-GB"/>
        </w:rPr>
        <w:t xml:space="preserve">Figure </w:t>
      </w:r>
      <w:r w:rsidR="008C0AE0" w:rsidRPr="00226F58">
        <w:rPr>
          <w:b w:val="0"/>
          <w:color w:val="auto"/>
          <w:sz w:val="22"/>
          <w:szCs w:val="22"/>
          <w:lang w:val="en-GB"/>
        </w:rPr>
        <w:fldChar w:fldCharType="begin"/>
      </w:r>
      <w:r w:rsidRPr="00226F58">
        <w:rPr>
          <w:b w:val="0"/>
          <w:color w:val="auto"/>
          <w:sz w:val="22"/>
          <w:szCs w:val="22"/>
          <w:lang w:val="en-GB"/>
        </w:rPr>
        <w:instrText xml:space="preserve"> SEQ Figure \* ARABIC </w:instrText>
      </w:r>
      <w:r w:rsidR="008C0AE0" w:rsidRPr="00226F58">
        <w:rPr>
          <w:b w:val="0"/>
          <w:color w:val="auto"/>
          <w:sz w:val="22"/>
          <w:szCs w:val="22"/>
          <w:lang w:val="en-GB"/>
        </w:rPr>
        <w:fldChar w:fldCharType="separate"/>
      </w:r>
      <w:r w:rsidRPr="00226F58">
        <w:rPr>
          <w:b w:val="0"/>
          <w:noProof/>
          <w:color w:val="auto"/>
          <w:sz w:val="22"/>
          <w:szCs w:val="22"/>
          <w:lang w:val="en-GB"/>
        </w:rPr>
        <w:t>10</w:t>
      </w:r>
      <w:r w:rsidR="008C0AE0" w:rsidRPr="00226F58">
        <w:rPr>
          <w:b w:val="0"/>
          <w:color w:val="auto"/>
          <w:sz w:val="22"/>
          <w:szCs w:val="22"/>
          <w:lang w:val="en-GB"/>
        </w:rPr>
        <w:fldChar w:fldCharType="end"/>
      </w:r>
      <w:r w:rsidRPr="00226F58">
        <w:rPr>
          <w:b w:val="0"/>
          <w:color w:val="auto"/>
          <w:sz w:val="22"/>
          <w:szCs w:val="22"/>
          <w:lang w:val="en-GB"/>
        </w:rPr>
        <w:t xml:space="preserve">The FutureLab in action </w:t>
      </w:r>
    </w:p>
    <w:p w:rsidR="00A10082" w:rsidRPr="00226F58" w:rsidRDefault="00A10082" w:rsidP="00D90265">
      <w:pPr>
        <w:spacing w:line="360" w:lineRule="auto"/>
        <w:rPr>
          <w:b/>
          <w:lang w:val="en-GB"/>
        </w:rPr>
      </w:pPr>
    </w:p>
    <w:p w:rsidR="007A6BF9" w:rsidRPr="00226F58" w:rsidRDefault="007A6BF9" w:rsidP="00D90265">
      <w:pPr>
        <w:spacing w:line="360" w:lineRule="auto"/>
        <w:rPr>
          <w:b/>
          <w:lang w:val="en-GB"/>
        </w:rPr>
      </w:pPr>
    </w:p>
    <w:p w:rsidR="000B4BAC" w:rsidRPr="00226F58" w:rsidRDefault="000B4BAC" w:rsidP="00882809">
      <w:pPr>
        <w:spacing w:line="360" w:lineRule="auto"/>
        <w:rPr>
          <w:b/>
          <w:lang w:val="en-GB"/>
        </w:rPr>
      </w:pPr>
    </w:p>
    <w:sectPr w:rsidR="000B4BAC" w:rsidRPr="00226F58" w:rsidSect="008C0AE0">
      <w:footerReference w:type="default" r:id="rId1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292E" w:rsidRDefault="002E292E" w:rsidP="00F907A5">
      <w:pPr>
        <w:spacing w:after="0" w:line="240" w:lineRule="auto"/>
      </w:pPr>
      <w:r>
        <w:separator/>
      </w:r>
    </w:p>
  </w:endnote>
  <w:endnote w:type="continuationSeparator" w:id="1">
    <w:p w:rsidR="002E292E" w:rsidRDefault="002E292E" w:rsidP="00F907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Liberation Serif">
    <w:altName w:val="Times New Roman"/>
    <w:charset w:val="01"/>
    <w:family w:val="roman"/>
    <w:pitch w:val="variable"/>
    <w:sig w:usb0="00000000" w:usb1="00000000" w:usb2="00000000" w:usb3="00000000" w:csb0="00000000"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312343"/>
      <w:docPartObj>
        <w:docPartGallery w:val="Page Numbers (Bottom of Page)"/>
        <w:docPartUnique/>
      </w:docPartObj>
    </w:sdtPr>
    <w:sdtContent>
      <w:p w:rsidR="0070265B" w:rsidRDefault="008C0AE0">
        <w:pPr>
          <w:pStyle w:val="Pidipagina"/>
          <w:jc w:val="right"/>
        </w:pPr>
        <w:r>
          <w:fldChar w:fldCharType="begin"/>
        </w:r>
        <w:r w:rsidR="0070265B">
          <w:instrText>PAGE   \* MERGEFORMAT</w:instrText>
        </w:r>
        <w:r>
          <w:fldChar w:fldCharType="separate"/>
        </w:r>
        <w:r w:rsidR="004E2262">
          <w:rPr>
            <w:noProof/>
          </w:rPr>
          <w:t>29</w:t>
        </w:r>
        <w:r>
          <w:fldChar w:fldCharType="end"/>
        </w:r>
      </w:p>
    </w:sdtContent>
  </w:sdt>
  <w:p w:rsidR="0070265B" w:rsidRDefault="0070265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292E" w:rsidRDefault="002E292E" w:rsidP="00F907A5">
      <w:pPr>
        <w:spacing w:after="0" w:line="240" w:lineRule="auto"/>
      </w:pPr>
      <w:r>
        <w:separator/>
      </w:r>
    </w:p>
  </w:footnote>
  <w:footnote w:type="continuationSeparator" w:id="1">
    <w:p w:rsidR="002E292E" w:rsidRDefault="002E292E" w:rsidP="00F907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16DA9"/>
    <w:multiLevelType w:val="hybridMultilevel"/>
    <w:tmpl w:val="58BEF5A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7D93D01"/>
    <w:multiLevelType w:val="hybridMultilevel"/>
    <w:tmpl w:val="3CA85FD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18C44C98"/>
    <w:multiLevelType w:val="hybridMultilevel"/>
    <w:tmpl w:val="67EAD3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19730917"/>
    <w:multiLevelType w:val="hybridMultilevel"/>
    <w:tmpl w:val="DC5AE6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A502D3A"/>
    <w:multiLevelType w:val="hybridMultilevel"/>
    <w:tmpl w:val="663ED2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1DEE7B03"/>
    <w:multiLevelType w:val="hybridMultilevel"/>
    <w:tmpl w:val="F92480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2D2E6B2A"/>
    <w:multiLevelType w:val="hybridMultilevel"/>
    <w:tmpl w:val="01B02E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2F951B94"/>
    <w:multiLevelType w:val="hybridMultilevel"/>
    <w:tmpl w:val="498615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3EAF7881"/>
    <w:multiLevelType w:val="hybridMultilevel"/>
    <w:tmpl w:val="8202EF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3FAB3BA1"/>
    <w:multiLevelType w:val="hybridMultilevel"/>
    <w:tmpl w:val="A57AB8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41D07D82"/>
    <w:multiLevelType w:val="hybridMultilevel"/>
    <w:tmpl w:val="B6D47D4A"/>
    <w:lvl w:ilvl="0" w:tplc="998C1A92">
      <w:start w:val="1"/>
      <w:numFmt w:val="decimal"/>
      <w:lvlText w:val="%1."/>
      <w:lvlJc w:val="left"/>
      <w:pPr>
        <w:ind w:left="1095" w:hanging="73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43C0566F"/>
    <w:multiLevelType w:val="hybridMultilevel"/>
    <w:tmpl w:val="61A2F97A"/>
    <w:lvl w:ilvl="0" w:tplc="0426000F">
      <w:start w:val="1"/>
      <w:numFmt w:val="decimal"/>
      <w:lvlText w:val="%1."/>
      <w:lvlJc w:val="left"/>
      <w:pPr>
        <w:ind w:left="780" w:hanging="360"/>
      </w:p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12">
    <w:nsid w:val="46E91316"/>
    <w:multiLevelType w:val="hybridMultilevel"/>
    <w:tmpl w:val="C63C7D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4A573D3F"/>
    <w:multiLevelType w:val="hybridMultilevel"/>
    <w:tmpl w:val="CD1EB20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4D225EFC"/>
    <w:multiLevelType w:val="hybridMultilevel"/>
    <w:tmpl w:val="866C7D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633109FD"/>
    <w:multiLevelType w:val="hybridMultilevel"/>
    <w:tmpl w:val="CD8271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661F7573"/>
    <w:multiLevelType w:val="hybridMultilevel"/>
    <w:tmpl w:val="7E52A0F4"/>
    <w:lvl w:ilvl="0" w:tplc="6E9CBB3C">
      <w:start w:val="1"/>
      <w:numFmt w:val="decimal"/>
      <w:lvlText w:val="%1."/>
      <w:lvlJc w:val="left"/>
      <w:pPr>
        <w:ind w:left="3720" w:hanging="360"/>
      </w:pPr>
      <w:rPr>
        <w:rFonts w:hint="default"/>
      </w:rPr>
    </w:lvl>
    <w:lvl w:ilvl="1" w:tplc="04260019" w:tentative="1">
      <w:start w:val="1"/>
      <w:numFmt w:val="lowerLetter"/>
      <w:lvlText w:val="%2."/>
      <w:lvlJc w:val="left"/>
      <w:pPr>
        <w:ind w:left="4440" w:hanging="360"/>
      </w:pPr>
    </w:lvl>
    <w:lvl w:ilvl="2" w:tplc="0426001B" w:tentative="1">
      <w:start w:val="1"/>
      <w:numFmt w:val="lowerRoman"/>
      <w:lvlText w:val="%3."/>
      <w:lvlJc w:val="right"/>
      <w:pPr>
        <w:ind w:left="5160" w:hanging="180"/>
      </w:pPr>
    </w:lvl>
    <w:lvl w:ilvl="3" w:tplc="0426000F" w:tentative="1">
      <w:start w:val="1"/>
      <w:numFmt w:val="decimal"/>
      <w:lvlText w:val="%4."/>
      <w:lvlJc w:val="left"/>
      <w:pPr>
        <w:ind w:left="5880" w:hanging="360"/>
      </w:pPr>
    </w:lvl>
    <w:lvl w:ilvl="4" w:tplc="04260019" w:tentative="1">
      <w:start w:val="1"/>
      <w:numFmt w:val="lowerLetter"/>
      <w:lvlText w:val="%5."/>
      <w:lvlJc w:val="left"/>
      <w:pPr>
        <w:ind w:left="6600" w:hanging="360"/>
      </w:pPr>
    </w:lvl>
    <w:lvl w:ilvl="5" w:tplc="0426001B" w:tentative="1">
      <w:start w:val="1"/>
      <w:numFmt w:val="lowerRoman"/>
      <w:lvlText w:val="%6."/>
      <w:lvlJc w:val="right"/>
      <w:pPr>
        <w:ind w:left="7320" w:hanging="180"/>
      </w:pPr>
    </w:lvl>
    <w:lvl w:ilvl="6" w:tplc="0426000F" w:tentative="1">
      <w:start w:val="1"/>
      <w:numFmt w:val="decimal"/>
      <w:lvlText w:val="%7."/>
      <w:lvlJc w:val="left"/>
      <w:pPr>
        <w:ind w:left="8040" w:hanging="360"/>
      </w:pPr>
    </w:lvl>
    <w:lvl w:ilvl="7" w:tplc="04260019" w:tentative="1">
      <w:start w:val="1"/>
      <w:numFmt w:val="lowerLetter"/>
      <w:lvlText w:val="%8."/>
      <w:lvlJc w:val="left"/>
      <w:pPr>
        <w:ind w:left="8760" w:hanging="360"/>
      </w:pPr>
    </w:lvl>
    <w:lvl w:ilvl="8" w:tplc="0426001B" w:tentative="1">
      <w:start w:val="1"/>
      <w:numFmt w:val="lowerRoman"/>
      <w:lvlText w:val="%9."/>
      <w:lvlJc w:val="right"/>
      <w:pPr>
        <w:ind w:left="9480" w:hanging="180"/>
      </w:pPr>
    </w:lvl>
  </w:abstractNum>
  <w:abstractNum w:abstractNumId="17">
    <w:nsid w:val="676C6488"/>
    <w:multiLevelType w:val="hybridMultilevel"/>
    <w:tmpl w:val="1340D1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9D73044"/>
    <w:multiLevelType w:val="hybridMultilevel"/>
    <w:tmpl w:val="B5CC07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6B626DB7"/>
    <w:multiLevelType w:val="hybridMultilevel"/>
    <w:tmpl w:val="3258C4AE"/>
    <w:lvl w:ilvl="0" w:tplc="731C764E">
      <w:start w:val="1"/>
      <w:numFmt w:val="decimal"/>
      <w:lvlText w:val="%1."/>
      <w:lvlJc w:val="left"/>
      <w:pPr>
        <w:ind w:left="1200" w:hanging="84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6CE4352B"/>
    <w:multiLevelType w:val="hybridMultilevel"/>
    <w:tmpl w:val="2EE8F9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7E31632B"/>
    <w:multiLevelType w:val="hybridMultilevel"/>
    <w:tmpl w:val="1A6033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5"/>
  </w:num>
  <w:num w:numId="4">
    <w:abstractNumId w:val="21"/>
  </w:num>
  <w:num w:numId="5">
    <w:abstractNumId w:val="20"/>
  </w:num>
  <w:num w:numId="6">
    <w:abstractNumId w:val="6"/>
  </w:num>
  <w:num w:numId="7">
    <w:abstractNumId w:val="14"/>
  </w:num>
  <w:num w:numId="8">
    <w:abstractNumId w:val="7"/>
  </w:num>
  <w:num w:numId="9">
    <w:abstractNumId w:val="13"/>
  </w:num>
  <w:num w:numId="10">
    <w:abstractNumId w:val="0"/>
  </w:num>
  <w:num w:numId="11">
    <w:abstractNumId w:val="2"/>
  </w:num>
  <w:num w:numId="12">
    <w:abstractNumId w:val="5"/>
  </w:num>
  <w:num w:numId="13">
    <w:abstractNumId w:val="12"/>
  </w:num>
  <w:num w:numId="14">
    <w:abstractNumId w:val="16"/>
  </w:num>
  <w:num w:numId="15">
    <w:abstractNumId w:val="19"/>
  </w:num>
  <w:num w:numId="16">
    <w:abstractNumId w:val="10"/>
  </w:num>
  <w:num w:numId="17">
    <w:abstractNumId w:val="4"/>
  </w:num>
  <w:num w:numId="18">
    <w:abstractNumId w:val="11"/>
  </w:num>
  <w:num w:numId="19">
    <w:abstractNumId w:val="18"/>
  </w:num>
  <w:num w:numId="20">
    <w:abstractNumId w:val="9"/>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hyphenationZone w:val="283"/>
  <w:characterSpacingControl w:val="doNotCompress"/>
  <w:footnotePr>
    <w:footnote w:id="0"/>
    <w:footnote w:id="1"/>
  </w:footnotePr>
  <w:endnotePr>
    <w:endnote w:id="0"/>
    <w:endnote w:id="1"/>
  </w:endnotePr>
  <w:compat/>
  <w:rsids>
    <w:rsidRoot w:val="006D681A"/>
    <w:rsid w:val="000011AB"/>
    <w:rsid w:val="000022A0"/>
    <w:rsid w:val="00026ACD"/>
    <w:rsid w:val="000318AE"/>
    <w:rsid w:val="00042C98"/>
    <w:rsid w:val="00044FCB"/>
    <w:rsid w:val="00046C15"/>
    <w:rsid w:val="000531DC"/>
    <w:rsid w:val="0005323A"/>
    <w:rsid w:val="000569E1"/>
    <w:rsid w:val="000600BF"/>
    <w:rsid w:val="00061AA0"/>
    <w:rsid w:val="000779ED"/>
    <w:rsid w:val="00091291"/>
    <w:rsid w:val="000B1BA6"/>
    <w:rsid w:val="000B4BAC"/>
    <w:rsid w:val="000C240E"/>
    <w:rsid w:val="000E4527"/>
    <w:rsid w:val="000E7318"/>
    <w:rsid w:val="000F616B"/>
    <w:rsid w:val="001008CE"/>
    <w:rsid w:val="00107D17"/>
    <w:rsid w:val="0014164D"/>
    <w:rsid w:val="00144C36"/>
    <w:rsid w:val="00145714"/>
    <w:rsid w:val="001538E9"/>
    <w:rsid w:val="00160696"/>
    <w:rsid w:val="00160699"/>
    <w:rsid w:val="001712EC"/>
    <w:rsid w:val="0017334B"/>
    <w:rsid w:val="001945D3"/>
    <w:rsid w:val="0019544C"/>
    <w:rsid w:val="0019790B"/>
    <w:rsid w:val="001A2503"/>
    <w:rsid w:val="001A5934"/>
    <w:rsid w:val="001B38E0"/>
    <w:rsid w:val="001D6666"/>
    <w:rsid w:val="001E3828"/>
    <w:rsid w:val="00226F58"/>
    <w:rsid w:val="002300EA"/>
    <w:rsid w:val="00244CD8"/>
    <w:rsid w:val="002530E2"/>
    <w:rsid w:val="0026734C"/>
    <w:rsid w:val="00267F0F"/>
    <w:rsid w:val="002C3A02"/>
    <w:rsid w:val="002D65E3"/>
    <w:rsid w:val="002E1032"/>
    <w:rsid w:val="002E292E"/>
    <w:rsid w:val="00314E24"/>
    <w:rsid w:val="00315346"/>
    <w:rsid w:val="0032495B"/>
    <w:rsid w:val="00334370"/>
    <w:rsid w:val="0034516C"/>
    <w:rsid w:val="00346342"/>
    <w:rsid w:val="00346592"/>
    <w:rsid w:val="003721CB"/>
    <w:rsid w:val="003841D7"/>
    <w:rsid w:val="0038519B"/>
    <w:rsid w:val="003D1722"/>
    <w:rsid w:val="003D395D"/>
    <w:rsid w:val="003F3E82"/>
    <w:rsid w:val="00412BB6"/>
    <w:rsid w:val="0042653C"/>
    <w:rsid w:val="004333F8"/>
    <w:rsid w:val="00436E9C"/>
    <w:rsid w:val="0044450D"/>
    <w:rsid w:val="004624CC"/>
    <w:rsid w:val="004750D0"/>
    <w:rsid w:val="004A1B1E"/>
    <w:rsid w:val="004A2D82"/>
    <w:rsid w:val="004A6377"/>
    <w:rsid w:val="004B03E1"/>
    <w:rsid w:val="004C2A4D"/>
    <w:rsid w:val="004D03A0"/>
    <w:rsid w:val="004D1444"/>
    <w:rsid w:val="004E2262"/>
    <w:rsid w:val="00500EBD"/>
    <w:rsid w:val="00512769"/>
    <w:rsid w:val="00513E6C"/>
    <w:rsid w:val="005164D8"/>
    <w:rsid w:val="005278AA"/>
    <w:rsid w:val="00527A4A"/>
    <w:rsid w:val="00533836"/>
    <w:rsid w:val="00534167"/>
    <w:rsid w:val="00552AD0"/>
    <w:rsid w:val="00580460"/>
    <w:rsid w:val="00585960"/>
    <w:rsid w:val="005B4BC3"/>
    <w:rsid w:val="005B62FF"/>
    <w:rsid w:val="005C0A98"/>
    <w:rsid w:val="005D4024"/>
    <w:rsid w:val="005E2A0B"/>
    <w:rsid w:val="005F0FB9"/>
    <w:rsid w:val="00600D4A"/>
    <w:rsid w:val="00627F6B"/>
    <w:rsid w:val="0063777F"/>
    <w:rsid w:val="006407BD"/>
    <w:rsid w:val="00642A75"/>
    <w:rsid w:val="00650856"/>
    <w:rsid w:val="00650960"/>
    <w:rsid w:val="00671B63"/>
    <w:rsid w:val="00674AF0"/>
    <w:rsid w:val="00675FF1"/>
    <w:rsid w:val="006B07E0"/>
    <w:rsid w:val="006D0A26"/>
    <w:rsid w:val="006D681A"/>
    <w:rsid w:val="006F1239"/>
    <w:rsid w:val="006F7061"/>
    <w:rsid w:val="006F77C6"/>
    <w:rsid w:val="0070265B"/>
    <w:rsid w:val="00710173"/>
    <w:rsid w:val="0076089F"/>
    <w:rsid w:val="007A13FF"/>
    <w:rsid w:val="007A5A6E"/>
    <w:rsid w:val="007A6BF9"/>
    <w:rsid w:val="007D7628"/>
    <w:rsid w:val="007E7870"/>
    <w:rsid w:val="00837F8D"/>
    <w:rsid w:val="00837FE6"/>
    <w:rsid w:val="00842065"/>
    <w:rsid w:val="00846175"/>
    <w:rsid w:val="00846322"/>
    <w:rsid w:val="00865EEA"/>
    <w:rsid w:val="00876D3A"/>
    <w:rsid w:val="00877A61"/>
    <w:rsid w:val="008820D8"/>
    <w:rsid w:val="00882809"/>
    <w:rsid w:val="00882DD0"/>
    <w:rsid w:val="00885105"/>
    <w:rsid w:val="008874ED"/>
    <w:rsid w:val="008B1F94"/>
    <w:rsid w:val="008C0AE0"/>
    <w:rsid w:val="008C602B"/>
    <w:rsid w:val="008D6CB8"/>
    <w:rsid w:val="008E1D31"/>
    <w:rsid w:val="008E5D99"/>
    <w:rsid w:val="008F6CFB"/>
    <w:rsid w:val="00901B20"/>
    <w:rsid w:val="0090776D"/>
    <w:rsid w:val="00934BCF"/>
    <w:rsid w:val="00944ECD"/>
    <w:rsid w:val="00947FC8"/>
    <w:rsid w:val="00951BC9"/>
    <w:rsid w:val="009541B9"/>
    <w:rsid w:val="0098560E"/>
    <w:rsid w:val="009B1A4C"/>
    <w:rsid w:val="009B5DED"/>
    <w:rsid w:val="009C5E54"/>
    <w:rsid w:val="009D641C"/>
    <w:rsid w:val="00A10082"/>
    <w:rsid w:val="00A321AA"/>
    <w:rsid w:val="00A51677"/>
    <w:rsid w:val="00A705B7"/>
    <w:rsid w:val="00A96962"/>
    <w:rsid w:val="00AB11DD"/>
    <w:rsid w:val="00AB7F3E"/>
    <w:rsid w:val="00AC7FF8"/>
    <w:rsid w:val="00AD66D6"/>
    <w:rsid w:val="00AF0F21"/>
    <w:rsid w:val="00AF7470"/>
    <w:rsid w:val="00AF7A87"/>
    <w:rsid w:val="00B01489"/>
    <w:rsid w:val="00B14E13"/>
    <w:rsid w:val="00B270FB"/>
    <w:rsid w:val="00B47852"/>
    <w:rsid w:val="00B5000F"/>
    <w:rsid w:val="00B5123D"/>
    <w:rsid w:val="00B77767"/>
    <w:rsid w:val="00B85249"/>
    <w:rsid w:val="00BB3FE1"/>
    <w:rsid w:val="00BE1E42"/>
    <w:rsid w:val="00BF0904"/>
    <w:rsid w:val="00C1094F"/>
    <w:rsid w:val="00C54B9D"/>
    <w:rsid w:val="00C913C1"/>
    <w:rsid w:val="00C94CA8"/>
    <w:rsid w:val="00C97F90"/>
    <w:rsid w:val="00CB0B91"/>
    <w:rsid w:val="00CB1745"/>
    <w:rsid w:val="00CB35CE"/>
    <w:rsid w:val="00CD0CCD"/>
    <w:rsid w:val="00CD6EC2"/>
    <w:rsid w:val="00CE68E3"/>
    <w:rsid w:val="00D16FCA"/>
    <w:rsid w:val="00D249FD"/>
    <w:rsid w:val="00D41A5A"/>
    <w:rsid w:val="00D543DF"/>
    <w:rsid w:val="00D70A27"/>
    <w:rsid w:val="00D71F37"/>
    <w:rsid w:val="00D74C78"/>
    <w:rsid w:val="00D90265"/>
    <w:rsid w:val="00D95E45"/>
    <w:rsid w:val="00DC17B4"/>
    <w:rsid w:val="00DE29DC"/>
    <w:rsid w:val="00DE6E40"/>
    <w:rsid w:val="00E0195A"/>
    <w:rsid w:val="00E061F6"/>
    <w:rsid w:val="00E55589"/>
    <w:rsid w:val="00E761FA"/>
    <w:rsid w:val="00E83704"/>
    <w:rsid w:val="00EB282E"/>
    <w:rsid w:val="00EC49EB"/>
    <w:rsid w:val="00EE2B8B"/>
    <w:rsid w:val="00EF36E2"/>
    <w:rsid w:val="00F17DD2"/>
    <w:rsid w:val="00F202D8"/>
    <w:rsid w:val="00F44701"/>
    <w:rsid w:val="00F51FCC"/>
    <w:rsid w:val="00F737CF"/>
    <w:rsid w:val="00F74B7F"/>
    <w:rsid w:val="00F825EE"/>
    <w:rsid w:val="00F83E5D"/>
    <w:rsid w:val="00F900EB"/>
    <w:rsid w:val="00F907A5"/>
    <w:rsid w:val="00FB1EFA"/>
    <w:rsid w:val="00FC7C60"/>
    <w:rsid w:val="00FF520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C0AE0"/>
  </w:style>
  <w:style w:type="paragraph" w:styleId="Titolo1">
    <w:name w:val="heading 1"/>
    <w:basedOn w:val="Normale"/>
    <w:next w:val="Normale"/>
    <w:link w:val="Titolo1Carattere"/>
    <w:uiPriority w:val="9"/>
    <w:qFormat/>
    <w:rsid w:val="006D68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E837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D681A"/>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E83704"/>
    <w:rPr>
      <w:rFonts w:asciiTheme="majorHAnsi" w:eastAsiaTheme="majorEastAsia" w:hAnsiTheme="majorHAnsi" w:cstheme="majorBidi"/>
      <w:color w:val="2E74B5" w:themeColor="accent1" w:themeShade="BF"/>
      <w:sz w:val="26"/>
      <w:szCs w:val="26"/>
    </w:rPr>
  </w:style>
  <w:style w:type="paragraph" w:customStyle="1" w:styleId="Master1-Layout2-obj-Title-and-ContentLTTitel">
    <w:name w:val="Master1-Layout2-obj-Title-and-Content~LT~Titel"/>
    <w:uiPriority w:val="99"/>
    <w:rsid w:val="00160699"/>
    <w:pPr>
      <w:autoSpaceDE w:val="0"/>
      <w:autoSpaceDN w:val="0"/>
      <w:adjustRightInd w:val="0"/>
      <w:spacing w:after="0" w:line="240" w:lineRule="auto"/>
      <w:jc w:val="center"/>
    </w:pPr>
    <w:rPr>
      <w:rFonts w:ascii="Mangal" w:eastAsia="Microsoft YaHei" w:hAnsi="Mangal" w:cs="Mangal"/>
      <w:color w:val="FFFFFF"/>
      <w:kern w:val="1"/>
      <w:sz w:val="88"/>
      <w:szCs w:val="88"/>
      <w:lang w:eastAsia="zh-CN"/>
    </w:rPr>
  </w:style>
  <w:style w:type="table" w:styleId="Grigliatabella">
    <w:name w:val="Table Grid"/>
    <w:basedOn w:val="Tabellanormale"/>
    <w:uiPriority w:val="39"/>
    <w:rsid w:val="00160699"/>
    <w:pPr>
      <w:spacing w:after="0" w:line="240" w:lineRule="auto"/>
    </w:pPr>
    <w:rPr>
      <w:rFonts w:ascii="Liberation Serif" w:eastAsia="Droid Sans Fallback" w:hAnsi="Liberation Serif" w:cs="FreeSans"/>
      <w:sz w:val="24"/>
      <w:szCs w:val="24"/>
      <w:lang w:val="it-IT"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837F8D"/>
    <w:pPr>
      <w:widowControl w:val="0"/>
      <w:suppressAutoHyphens/>
      <w:spacing w:after="0" w:line="240" w:lineRule="auto"/>
      <w:ind w:left="720"/>
      <w:contextualSpacing/>
    </w:pPr>
    <w:rPr>
      <w:rFonts w:ascii="Liberation Serif" w:eastAsia="Droid Sans Fallback" w:hAnsi="Liberation Serif" w:cs="Mangal"/>
      <w:sz w:val="24"/>
      <w:szCs w:val="21"/>
      <w:lang w:val="it-IT" w:eastAsia="zh-CN" w:bidi="hi-IN"/>
    </w:rPr>
  </w:style>
  <w:style w:type="character" w:styleId="Rimandocommento">
    <w:name w:val="annotation reference"/>
    <w:basedOn w:val="Carpredefinitoparagrafo"/>
    <w:uiPriority w:val="99"/>
    <w:semiHidden/>
    <w:unhideWhenUsed/>
    <w:rsid w:val="00837F8D"/>
    <w:rPr>
      <w:sz w:val="16"/>
      <w:szCs w:val="16"/>
    </w:rPr>
  </w:style>
  <w:style w:type="paragraph" w:styleId="Testocommento">
    <w:name w:val="annotation text"/>
    <w:basedOn w:val="Normale"/>
    <w:link w:val="TestocommentoCarattere"/>
    <w:uiPriority w:val="99"/>
    <w:semiHidden/>
    <w:unhideWhenUsed/>
    <w:rsid w:val="00837F8D"/>
    <w:pPr>
      <w:widowControl w:val="0"/>
      <w:suppressAutoHyphens/>
      <w:spacing w:after="0" w:line="240" w:lineRule="auto"/>
    </w:pPr>
    <w:rPr>
      <w:rFonts w:ascii="Liberation Serif" w:eastAsia="Droid Sans Fallback" w:hAnsi="Liberation Serif" w:cs="Mangal"/>
      <w:sz w:val="20"/>
      <w:szCs w:val="18"/>
      <w:lang w:val="it-IT" w:eastAsia="zh-CN" w:bidi="hi-IN"/>
    </w:rPr>
  </w:style>
  <w:style w:type="character" w:customStyle="1" w:styleId="TestocommentoCarattere">
    <w:name w:val="Testo commento Carattere"/>
    <w:basedOn w:val="Carpredefinitoparagrafo"/>
    <w:link w:val="Testocommento"/>
    <w:uiPriority w:val="99"/>
    <w:semiHidden/>
    <w:rsid w:val="00837F8D"/>
    <w:rPr>
      <w:rFonts w:ascii="Liberation Serif" w:eastAsia="Droid Sans Fallback" w:hAnsi="Liberation Serif" w:cs="Mangal"/>
      <w:sz w:val="20"/>
      <w:szCs w:val="18"/>
      <w:lang w:val="it-IT" w:eastAsia="zh-CN" w:bidi="hi-IN"/>
    </w:rPr>
  </w:style>
  <w:style w:type="paragraph" w:styleId="Testofumetto">
    <w:name w:val="Balloon Text"/>
    <w:basedOn w:val="Normale"/>
    <w:link w:val="TestofumettoCarattere"/>
    <w:uiPriority w:val="99"/>
    <w:semiHidden/>
    <w:unhideWhenUsed/>
    <w:rsid w:val="00837F8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37F8D"/>
    <w:rPr>
      <w:rFonts w:ascii="Segoe UI" w:hAnsi="Segoe UI" w:cs="Segoe UI"/>
      <w:sz w:val="18"/>
      <w:szCs w:val="18"/>
    </w:rPr>
  </w:style>
  <w:style w:type="paragraph" w:styleId="Intestazione">
    <w:name w:val="header"/>
    <w:basedOn w:val="Normale"/>
    <w:link w:val="IntestazioneCarattere"/>
    <w:uiPriority w:val="99"/>
    <w:unhideWhenUsed/>
    <w:rsid w:val="00F907A5"/>
    <w:pPr>
      <w:tabs>
        <w:tab w:val="center" w:pos="4153"/>
        <w:tab w:val="right" w:pos="8306"/>
      </w:tabs>
      <w:spacing w:after="0" w:line="240" w:lineRule="auto"/>
    </w:pPr>
  </w:style>
  <w:style w:type="character" w:customStyle="1" w:styleId="IntestazioneCarattere">
    <w:name w:val="Intestazione Carattere"/>
    <w:basedOn w:val="Carpredefinitoparagrafo"/>
    <w:link w:val="Intestazione"/>
    <w:uiPriority w:val="99"/>
    <w:rsid w:val="00F907A5"/>
  </w:style>
  <w:style w:type="paragraph" w:styleId="Pidipagina">
    <w:name w:val="footer"/>
    <w:basedOn w:val="Normale"/>
    <w:link w:val="PidipaginaCarattere"/>
    <w:uiPriority w:val="99"/>
    <w:unhideWhenUsed/>
    <w:rsid w:val="00F907A5"/>
    <w:pPr>
      <w:tabs>
        <w:tab w:val="center" w:pos="4153"/>
        <w:tab w:val="right" w:pos="8306"/>
      </w:tabs>
      <w:spacing w:after="0" w:line="240" w:lineRule="auto"/>
    </w:pPr>
  </w:style>
  <w:style w:type="character" w:customStyle="1" w:styleId="PidipaginaCarattere">
    <w:name w:val="Piè di pagina Carattere"/>
    <w:basedOn w:val="Carpredefinitoparagrafo"/>
    <w:link w:val="Pidipagina"/>
    <w:uiPriority w:val="99"/>
    <w:rsid w:val="00F907A5"/>
  </w:style>
  <w:style w:type="paragraph" w:styleId="Didascalia">
    <w:name w:val="caption"/>
    <w:basedOn w:val="Normale"/>
    <w:next w:val="Normale"/>
    <w:uiPriority w:val="35"/>
    <w:unhideWhenUsed/>
    <w:qFormat/>
    <w:rsid w:val="00882DD0"/>
    <w:pPr>
      <w:spacing w:after="200" w:line="240" w:lineRule="auto"/>
    </w:pPr>
    <w:rPr>
      <w:b/>
      <w:bCs/>
      <w:color w:val="5B9BD5" w:themeColor="accent1"/>
      <w:sz w:val="18"/>
      <w:szCs w:val="18"/>
    </w:rPr>
  </w:style>
  <w:style w:type="character" w:styleId="Enfasicorsivo">
    <w:name w:val="Emphasis"/>
    <w:basedOn w:val="Carpredefinitoparagrafo"/>
    <w:uiPriority w:val="20"/>
    <w:qFormat/>
    <w:rsid w:val="00D71F37"/>
    <w:rPr>
      <w:i/>
      <w:i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2974B-8715-4234-ACFC-E86F33E2A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6730</Words>
  <Characters>38364</Characters>
  <Application>Microsoft Office Word</Application>
  <DocSecurity>0</DocSecurity>
  <Lines>319</Lines>
  <Paragraphs>90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Ingrida</dc:creator>
  <cp:lastModifiedBy>Horacio</cp:lastModifiedBy>
  <cp:revision>2</cp:revision>
  <dcterms:created xsi:type="dcterms:W3CDTF">2017-10-17T14:28:00Z</dcterms:created>
  <dcterms:modified xsi:type="dcterms:W3CDTF">2017-10-17T14:28:00Z</dcterms:modified>
</cp:coreProperties>
</file>